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634" w:rsidRPr="00863EFC" w:rsidRDefault="00304634" w:rsidP="00304634">
      <w:pPr>
        <w:jc w:val="center"/>
        <w:rPr>
          <w:rFonts w:ascii="Calibri" w:hAnsi="Calibri"/>
          <w:b/>
          <w:sz w:val="36"/>
          <w:lang w:val="en-GB"/>
        </w:rPr>
      </w:pPr>
      <w:r w:rsidRPr="00863EFC">
        <w:rPr>
          <w:rFonts w:ascii="Calibri" w:hAnsi="Calibri"/>
          <w:b/>
          <w:sz w:val="36"/>
          <w:lang w:val="en-GB"/>
        </w:rPr>
        <w:t>Spain builds a colonial empire</w:t>
      </w:r>
      <w:r w:rsidR="009408E7" w:rsidRPr="00863EFC">
        <w:rPr>
          <w:rFonts w:ascii="Calibri" w:hAnsi="Calibri"/>
          <w:b/>
          <w:sz w:val="36"/>
          <w:lang w:val="en-GB"/>
        </w:rPr>
        <w:t xml:space="preserve"> </w:t>
      </w:r>
    </w:p>
    <w:p w:rsidR="009408E7" w:rsidRPr="00863EFC" w:rsidRDefault="009408E7">
      <w:pPr>
        <w:rPr>
          <w:rFonts w:ascii="Calibri" w:hAnsi="Calibri"/>
          <w:sz w:val="16"/>
          <w:lang w:val="en-GB"/>
        </w:rPr>
      </w:pPr>
    </w:p>
    <w:p w:rsidR="00304634" w:rsidRPr="009408E7" w:rsidRDefault="009408E7">
      <w:pPr>
        <w:rPr>
          <w:rFonts w:ascii="Calibri" w:hAnsi="Calibri"/>
          <w:b/>
          <w:lang w:val="en-GB"/>
        </w:rPr>
      </w:pPr>
      <w:r w:rsidRPr="009408E7">
        <w:rPr>
          <w:rFonts w:ascii="Calibri" w:hAnsi="Calibri"/>
          <w:b/>
          <w:lang w:val="en-GB"/>
        </w:rPr>
        <w:t>Document 1: routes of the explorers</w:t>
      </w:r>
    </w:p>
    <w:p w:rsidR="00304634" w:rsidRPr="009408E7" w:rsidRDefault="00304634" w:rsidP="009408E7">
      <w:pPr>
        <w:rPr>
          <w:rFonts w:ascii="Calibri" w:hAnsi="Calibri"/>
          <w:lang w:val="en-GB"/>
        </w:rPr>
      </w:pPr>
      <w:r w:rsidRPr="009408E7">
        <w:rPr>
          <w:rFonts w:ascii="Calibri" w:hAnsi="Calibri"/>
          <w:noProof/>
          <w:lang w:eastAsia="fr-FR"/>
        </w:rPr>
        <w:drawing>
          <wp:inline distT="0" distB="0" distL="0" distR="0">
            <wp:extent cx="4969877" cy="3427095"/>
            <wp:effectExtent l="25400" t="0" r="8523"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981528" cy="3435130"/>
                    </a:xfrm>
                    <a:prstGeom prst="rect">
                      <a:avLst/>
                    </a:prstGeom>
                    <a:noFill/>
                    <a:ln w="9525">
                      <a:noFill/>
                      <a:miter lim="800000"/>
                      <a:headEnd/>
                      <a:tailEnd/>
                    </a:ln>
                  </pic:spPr>
                </pic:pic>
              </a:graphicData>
            </a:graphic>
          </wp:inline>
        </w:drawing>
      </w:r>
    </w:p>
    <w:p w:rsidR="009408E7" w:rsidRDefault="009408E7">
      <w:pPr>
        <w:rPr>
          <w:rFonts w:ascii="Calibri" w:hAnsi="Calibri"/>
          <w:lang w:val="en-GB"/>
        </w:rPr>
      </w:pPr>
    </w:p>
    <w:p w:rsidR="00304634" w:rsidRPr="009408E7" w:rsidRDefault="00863EFC">
      <w:pPr>
        <w:rPr>
          <w:rFonts w:ascii="Calibri" w:hAnsi="Calibri"/>
          <w:b/>
          <w:lang w:val="en-GB"/>
        </w:rPr>
      </w:pPr>
      <w:r>
        <w:rPr>
          <w:rFonts w:ascii="Calibri" w:hAnsi="Calibri"/>
          <w:b/>
          <w:lang w:val="en-GB"/>
        </w:rPr>
        <w:t>Document 2: I</w:t>
      </w:r>
      <w:r w:rsidR="009408E7" w:rsidRPr="009408E7">
        <w:rPr>
          <w:rFonts w:ascii="Calibri" w:hAnsi="Calibri"/>
          <w:b/>
          <w:lang w:val="en-GB"/>
        </w:rPr>
        <w:t xml:space="preserve">mpact on </w:t>
      </w:r>
      <w:r>
        <w:rPr>
          <w:rFonts w:ascii="Calibri" w:hAnsi="Calibri"/>
          <w:b/>
          <w:lang w:val="en-GB"/>
        </w:rPr>
        <w:t xml:space="preserve">the </w:t>
      </w:r>
      <w:r w:rsidR="009408E7" w:rsidRPr="009408E7">
        <w:rPr>
          <w:rFonts w:ascii="Calibri" w:hAnsi="Calibri"/>
          <w:b/>
          <w:lang w:val="en-GB"/>
        </w:rPr>
        <w:t>native population</w:t>
      </w:r>
    </w:p>
    <w:p w:rsidR="00863EFC" w:rsidRDefault="00304634">
      <w:pPr>
        <w:rPr>
          <w:rFonts w:ascii="Calibri" w:hAnsi="Calibri"/>
          <w:lang w:val="en-GB"/>
        </w:rPr>
      </w:pPr>
      <w:r w:rsidRPr="009408E7">
        <w:rPr>
          <w:rFonts w:ascii="Calibri" w:hAnsi="Calibri"/>
          <w:noProof/>
          <w:lang w:eastAsia="fr-FR"/>
        </w:rPr>
        <w:drawing>
          <wp:inline distT="0" distB="0" distL="0" distR="0">
            <wp:extent cx="2487295" cy="4483081"/>
            <wp:effectExtent l="2540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2496465" cy="4499609"/>
                    </a:xfrm>
                    <a:prstGeom prst="rect">
                      <a:avLst/>
                    </a:prstGeom>
                    <a:noFill/>
                    <a:ln w="9525">
                      <a:noFill/>
                      <a:miter lim="800000"/>
                      <a:headEnd/>
                      <a:tailEnd/>
                    </a:ln>
                  </pic:spPr>
                </pic:pic>
              </a:graphicData>
            </a:graphic>
          </wp:inline>
        </w:drawing>
      </w:r>
    </w:p>
    <w:p w:rsidR="009408E7" w:rsidRPr="00863EFC" w:rsidRDefault="00863EFC">
      <w:pPr>
        <w:rPr>
          <w:rFonts w:ascii="Calibri" w:hAnsi="Calibri"/>
          <w:lang w:val="en-GB"/>
        </w:rPr>
      </w:pPr>
      <w:r>
        <w:rPr>
          <w:rFonts w:ascii="Calibri" w:hAnsi="Calibri"/>
          <w:lang w:val="en-GB"/>
        </w:rPr>
        <w:br w:type="page"/>
      </w:r>
      <w:r w:rsidR="009408E7" w:rsidRPr="009408E7">
        <w:rPr>
          <w:rFonts w:ascii="Calibri" w:hAnsi="Calibri"/>
          <w:b/>
          <w:lang w:val="en-GB"/>
        </w:rPr>
        <w:t>Document 3: Spanish conquests</w:t>
      </w:r>
      <w:r>
        <w:rPr>
          <w:rFonts w:ascii="Calibri" w:hAnsi="Calibri"/>
          <w:b/>
          <w:lang w:val="en-GB"/>
        </w:rPr>
        <w:t xml:space="preserve"> and Cortes</w:t>
      </w:r>
    </w:p>
    <w:p w:rsidR="009408E7" w:rsidRPr="009408E7" w:rsidRDefault="009408E7">
      <w:pPr>
        <w:rPr>
          <w:rFonts w:ascii="Calibri" w:hAnsi="Calibri"/>
          <w:lang w:val="en-GB"/>
        </w:rPr>
      </w:pPr>
    </w:p>
    <w:p w:rsidR="009408E7" w:rsidRPr="009408E7" w:rsidRDefault="009408E7">
      <w:pPr>
        <w:rPr>
          <w:rFonts w:ascii="Calibri" w:hAnsi="Calibri"/>
          <w:lang w:val="en-GB"/>
        </w:rPr>
      </w:pPr>
      <w:r w:rsidRPr="009408E7">
        <w:rPr>
          <w:rFonts w:ascii="Calibri" w:hAnsi="Calibri"/>
          <w:noProof/>
          <w:lang w:eastAsia="fr-FR"/>
        </w:rPr>
        <w:drawing>
          <wp:inline distT="0" distB="0" distL="0" distR="0">
            <wp:extent cx="5456555" cy="2311079"/>
            <wp:effectExtent l="25400" t="0" r="4445"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456555" cy="2311079"/>
                    </a:xfrm>
                    <a:prstGeom prst="rect">
                      <a:avLst/>
                    </a:prstGeom>
                    <a:noFill/>
                    <a:ln w="9525">
                      <a:noFill/>
                      <a:miter lim="800000"/>
                      <a:headEnd/>
                      <a:tailEnd/>
                    </a:ln>
                  </pic:spPr>
                </pic:pic>
              </a:graphicData>
            </a:graphic>
          </wp:inline>
        </w:drawing>
      </w:r>
    </w:p>
    <w:p w:rsidR="00304634" w:rsidRPr="009408E7" w:rsidRDefault="00304634">
      <w:pPr>
        <w:rPr>
          <w:rFonts w:ascii="Calibri" w:hAnsi="Calibri"/>
          <w:lang w:val="en-GB"/>
        </w:rPr>
      </w:pPr>
    </w:p>
    <w:p w:rsidR="00304634" w:rsidRPr="009408E7" w:rsidRDefault="00304634">
      <w:pPr>
        <w:rPr>
          <w:rFonts w:ascii="Calibri" w:hAnsi="Calibri"/>
          <w:lang w:val="en-GB"/>
        </w:rPr>
      </w:pPr>
      <w:r w:rsidRPr="009408E7">
        <w:rPr>
          <w:rFonts w:ascii="Calibri" w:hAnsi="Calibri"/>
          <w:noProof/>
          <w:lang w:eastAsia="fr-FR"/>
        </w:rPr>
        <w:drawing>
          <wp:inline distT="0" distB="0" distL="0" distR="0">
            <wp:extent cx="3664262" cy="5024755"/>
            <wp:effectExtent l="2540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3661618" cy="5021130"/>
                    </a:xfrm>
                    <a:prstGeom prst="rect">
                      <a:avLst/>
                    </a:prstGeom>
                    <a:noFill/>
                    <a:ln w="9525">
                      <a:noFill/>
                      <a:miter lim="800000"/>
                      <a:headEnd/>
                      <a:tailEnd/>
                    </a:ln>
                  </pic:spPr>
                </pic:pic>
              </a:graphicData>
            </a:graphic>
          </wp:inline>
        </w:drawing>
      </w:r>
    </w:p>
    <w:p w:rsidR="009408E7" w:rsidRDefault="009408E7">
      <w:pPr>
        <w:rPr>
          <w:rFonts w:ascii="Calibri" w:hAnsi="Calibri"/>
          <w:lang w:val="en-GB"/>
        </w:rPr>
      </w:pPr>
    </w:p>
    <w:p w:rsidR="009408E7" w:rsidRDefault="009408E7">
      <w:pPr>
        <w:rPr>
          <w:rFonts w:ascii="Calibri" w:hAnsi="Calibri"/>
          <w:lang w:val="en-GB"/>
        </w:rPr>
      </w:pPr>
    </w:p>
    <w:p w:rsidR="00304634" w:rsidRPr="002961C5" w:rsidRDefault="00863EFC">
      <w:pPr>
        <w:rPr>
          <w:rFonts w:ascii="Calibri" w:hAnsi="Calibri"/>
          <w:sz w:val="16"/>
          <w:lang w:val="en-GB"/>
        </w:rPr>
      </w:pPr>
      <w:r>
        <w:rPr>
          <w:rFonts w:ascii="Calibri" w:hAnsi="Calibri"/>
          <w:lang w:val="en-GB"/>
        </w:rPr>
        <w:br w:type="page"/>
      </w:r>
    </w:p>
    <w:p w:rsidR="00304634" w:rsidRPr="009408E7" w:rsidRDefault="00304634">
      <w:pPr>
        <w:rPr>
          <w:rFonts w:ascii="Calibri" w:hAnsi="Calibri"/>
          <w:lang w:val="en-GB"/>
        </w:rPr>
      </w:pPr>
      <w:r w:rsidRPr="009408E7">
        <w:rPr>
          <w:rFonts w:ascii="Calibri" w:hAnsi="Calibri"/>
          <w:noProof/>
          <w:lang w:eastAsia="fr-FR"/>
        </w:rPr>
        <w:drawing>
          <wp:inline distT="0" distB="0" distL="0" distR="0">
            <wp:extent cx="5463328" cy="1865587"/>
            <wp:effectExtent l="2540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467698" cy="1867079"/>
                    </a:xfrm>
                    <a:prstGeom prst="rect">
                      <a:avLst/>
                    </a:prstGeom>
                    <a:noFill/>
                    <a:ln w="9525">
                      <a:noFill/>
                      <a:miter lim="800000"/>
                      <a:headEnd/>
                      <a:tailEnd/>
                    </a:ln>
                  </pic:spPr>
                </pic:pic>
              </a:graphicData>
            </a:graphic>
          </wp:inline>
        </w:drawing>
      </w:r>
    </w:p>
    <w:p w:rsidR="009408E7" w:rsidRPr="002961C5" w:rsidRDefault="009408E7">
      <w:pPr>
        <w:rPr>
          <w:rFonts w:ascii="Calibri" w:hAnsi="Calibri"/>
          <w:sz w:val="16"/>
          <w:lang w:val="en-GB"/>
        </w:rPr>
      </w:pPr>
    </w:p>
    <w:p w:rsidR="002961C5" w:rsidRDefault="009408E7">
      <w:pPr>
        <w:rPr>
          <w:rFonts w:ascii="Calibri" w:hAnsi="Calibri"/>
          <w:b/>
          <w:lang w:val="en-GB"/>
        </w:rPr>
      </w:pPr>
      <w:r w:rsidRPr="009408E7">
        <w:rPr>
          <w:rFonts w:ascii="Calibri" w:hAnsi="Calibri"/>
          <w:b/>
          <w:lang w:val="en-GB"/>
        </w:rPr>
        <w:t>Document 4: The Encomienda System</w:t>
      </w:r>
    </w:p>
    <w:p w:rsidR="00304634" w:rsidRPr="002961C5" w:rsidRDefault="00304634">
      <w:pPr>
        <w:rPr>
          <w:rFonts w:ascii="Calibri" w:hAnsi="Calibri"/>
          <w:b/>
          <w:sz w:val="16"/>
          <w:lang w:val="en-GB"/>
        </w:rPr>
      </w:pPr>
    </w:p>
    <w:p w:rsidR="00304634" w:rsidRPr="009408E7" w:rsidRDefault="00304634">
      <w:pPr>
        <w:rPr>
          <w:rFonts w:ascii="Calibri" w:hAnsi="Calibri"/>
          <w:lang w:val="en-GB"/>
        </w:rPr>
      </w:pPr>
      <w:r w:rsidRPr="009408E7">
        <w:rPr>
          <w:rFonts w:ascii="Calibri" w:hAnsi="Calibri"/>
          <w:noProof/>
          <w:lang w:eastAsia="fr-FR"/>
        </w:rPr>
        <w:drawing>
          <wp:inline distT="0" distB="0" distL="0" distR="0">
            <wp:extent cx="5519760" cy="3011805"/>
            <wp:effectExtent l="2540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519885" cy="3011873"/>
                    </a:xfrm>
                    <a:prstGeom prst="rect">
                      <a:avLst/>
                    </a:prstGeom>
                    <a:noFill/>
                    <a:ln w="9525">
                      <a:noFill/>
                      <a:miter lim="800000"/>
                      <a:headEnd/>
                      <a:tailEnd/>
                    </a:ln>
                  </pic:spPr>
                </pic:pic>
              </a:graphicData>
            </a:graphic>
          </wp:inline>
        </w:drawing>
      </w:r>
    </w:p>
    <w:p w:rsidR="000B654A" w:rsidRPr="002961C5" w:rsidRDefault="000B654A">
      <w:pPr>
        <w:rPr>
          <w:rFonts w:ascii="Calibri" w:hAnsi="Calibri"/>
          <w:sz w:val="16"/>
          <w:lang w:val="en-GB"/>
        </w:rPr>
      </w:pPr>
    </w:p>
    <w:p w:rsidR="000B654A" w:rsidRPr="000B654A" w:rsidRDefault="000B654A" w:rsidP="001C3530">
      <w:pPr>
        <w:pBdr>
          <w:top w:val="single" w:sz="4" w:space="1" w:color="auto"/>
          <w:left w:val="single" w:sz="4" w:space="4" w:color="auto"/>
          <w:bottom w:val="single" w:sz="4" w:space="1" w:color="auto"/>
          <w:right w:val="single" w:sz="4" w:space="4" w:color="auto"/>
        </w:pBdr>
        <w:rPr>
          <w:rFonts w:ascii="Calibri" w:hAnsi="Calibri"/>
          <w:b/>
          <w:lang w:val="en-GB"/>
        </w:rPr>
      </w:pPr>
      <w:r w:rsidRPr="000B654A">
        <w:rPr>
          <w:rFonts w:ascii="Calibri" w:hAnsi="Calibri"/>
          <w:b/>
          <w:lang w:val="en-GB"/>
        </w:rPr>
        <w:t>Exercises</w:t>
      </w:r>
    </w:p>
    <w:p w:rsidR="000B654A" w:rsidRDefault="000B654A">
      <w:pPr>
        <w:rPr>
          <w:rFonts w:ascii="Calibri" w:hAnsi="Calibri"/>
          <w:lang w:val="en-GB"/>
        </w:rPr>
      </w:pPr>
      <w:r>
        <w:rPr>
          <w:rFonts w:ascii="Calibri" w:hAnsi="Calibri"/>
          <w:lang w:val="en-GB"/>
        </w:rPr>
        <w:t xml:space="preserve">(Use doc.1) </w:t>
      </w:r>
    </w:p>
    <w:p w:rsidR="000B654A" w:rsidRDefault="001C3530">
      <w:pPr>
        <w:rPr>
          <w:rFonts w:ascii="Calibri" w:hAnsi="Calibri"/>
          <w:lang w:val="en-GB"/>
        </w:rPr>
      </w:pPr>
      <w:r>
        <w:rPr>
          <w:rFonts w:ascii="Calibri" w:hAnsi="Calibri"/>
          <w:lang w:val="en-GB"/>
        </w:rPr>
        <w:t xml:space="preserve">1. </w:t>
      </w:r>
      <w:r w:rsidR="000B654A">
        <w:rPr>
          <w:rFonts w:ascii="Calibri" w:hAnsi="Calibri"/>
          <w:lang w:val="en-GB"/>
        </w:rPr>
        <w:t>Cite three Spanish explorers who went to Central America.</w:t>
      </w:r>
    </w:p>
    <w:p w:rsidR="002961C5" w:rsidRPr="001C3530" w:rsidRDefault="002961C5">
      <w:pPr>
        <w:rPr>
          <w:rFonts w:ascii="Calibri" w:hAnsi="Calibri"/>
          <w:sz w:val="16"/>
          <w:lang w:val="en-GB"/>
        </w:rPr>
      </w:pPr>
    </w:p>
    <w:p w:rsidR="000B654A" w:rsidRDefault="000B654A">
      <w:pPr>
        <w:rPr>
          <w:rFonts w:ascii="Calibri" w:hAnsi="Calibri"/>
          <w:lang w:val="en-GB"/>
        </w:rPr>
      </w:pPr>
      <w:r>
        <w:rPr>
          <w:rFonts w:ascii="Calibri" w:hAnsi="Calibri"/>
          <w:lang w:val="en-GB"/>
        </w:rPr>
        <w:t xml:space="preserve">(Use doc.2) </w:t>
      </w:r>
    </w:p>
    <w:p w:rsidR="000B654A" w:rsidRDefault="002961C5">
      <w:pPr>
        <w:rPr>
          <w:rFonts w:ascii="Calibri" w:hAnsi="Calibri"/>
          <w:lang w:val="en-GB"/>
        </w:rPr>
      </w:pPr>
      <w:r>
        <w:rPr>
          <w:rFonts w:ascii="Calibri" w:hAnsi="Calibri"/>
          <w:lang w:val="en-GB"/>
        </w:rPr>
        <w:t xml:space="preserve">2. </w:t>
      </w:r>
      <w:r w:rsidR="000B654A">
        <w:rPr>
          <w:rFonts w:ascii="Calibri" w:hAnsi="Calibri"/>
          <w:lang w:val="en-GB"/>
        </w:rPr>
        <w:t>Describe, citing pertinent figures, what happened to the native population between 1519 and 1620.</w:t>
      </w:r>
    </w:p>
    <w:p w:rsidR="000B654A" w:rsidRDefault="000B654A">
      <w:pPr>
        <w:rPr>
          <w:rFonts w:ascii="Calibri" w:hAnsi="Calibri"/>
          <w:lang w:val="en-GB"/>
        </w:rPr>
      </w:pPr>
      <w:r>
        <w:rPr>
          <w:rFonts w:ascii="Calibri" w:hAnsi="Calibri"/>
          <w:lang w:val="en-GB"/>
        </w:rPr>
        <w:t>3. How do you think this sharp drop would have affected Spaniards attempts to conquer and control the region?</w:t>
      </w:r>
    </w:p>
    <w:p w:rsidR="002961C5" w:rsidRPr="001C3530" w:rsidRDefault="002961C5">
      <w:pPr>
        <w:rPr>
          <w:rFonts w:ascii="Calibri" w:hAnsi="Calibri"/>
          <w:sz w:val="16"/>
          <w:lang w:val="en-GB"/>
        </w:rPr>
      </w:pPr>
    </w:p>
    <w:p w:rsidR="000B654A" w:rsidRDefault="000B654A">
      <w:pPr>
        <w:rPr>
          <w:rFonts w:ascii="Calibri" w:hAnsi="Calibri"/>
          <w:lang w:val="en-GB"/>
        </w:rPr>
      </w:pPr>
      <w:r>
        <w:rPr>
          <w:rFonts w:ascii="Calibri" w:hAnsi="Calibri"/>
          <w:lang w:val="en-GB"/>
        </w:rPr>
        <w:t>(Use doc.3)</w:t>
      </w:r>
    </w:p>
    <w:p w:rsidR="002961C5" w:rsidRDefault="002961C5">
      <w:pPr>
        <w:rPr>
          <w:rFonts w:ascii="Calibri" w:hAnsi="Calibri"/>
          <w:lang w:val="en-GB"/>
        </w:rPr>
      </w:pPr>
      <w:r>
        <w:rPr>
          <w:rFonts w:ascii="Calibri" w:hAnsi="Calibri"/>
          <w:lang w:val="en-GB"/>
        </w:rPr>
        <w:t>4. What drew the conquistadors to Central America?</w:t>
      </w:r>
    </w:p>
    <w:p w:rsidR="002961C5" w:rsidRDefault="002961C5">
      <w:pPr>
        <w:rPr>
          <w:rFonts w:ascii="Calibri" w:hAnsi="Calibri"/>
          <w:lang w:val="en-GB"/>
        </w:rPr>
      </w:pPr>
      <w:r>
        <w:rPr>
          <w:rFonts w:ascii="Calibri" w:hAnsi="Calibri"/>
          <w:lang w:val="en-GB"/>
        </w:rPr>
        <w:t>5. Who was Cortés and how was he init</w:t>
      </w:r>
      <w:r w:rsidR="001C3530">
        <w:rPr>
          <w:rFonts w:ascii="Calibri" w:hAnsi="Calibri"/>
          <w:lang w:val="en-GB"/>
        </w:rPr>
        <w:t>ially viewed</w:t>
      </w:r>
      <w:r>
        <w:rPr>
          <w:rFonts w:ascii="Calibri" w:hAnsi="Calibri"/>
          <w:lang w:val="en-GB"/>
        </w:rPr>
        <w:t xml:space="preserve"> by Montezuma?</w:t>
      </w:r>
    </w:p>
    <w:p w:rsidR="002961C5" w:rsidRDefault="002961C5">
      <w:pPr>
        <w:rPr>
          <w:rFonts w:ascii="Calibri" w:hAnsi="Calibri"/>
          <w:lang w:val="en-GB"/>
        </w:rPr>
      </w:pPr>
      <w:r>
        <w:rPr>
          <w:rFonts w:ascii="Calibri" w:hAnsi="Calibri"/>
          <w:lang w:val="en-GB"/>
        </w:rPr>
        <w:t>6. Explain how Cortés, despite a considerable numerical disadvantage was able to conquer the Aztec Empire.</w:t>
      </w:r>
    </w:p>
    <w:p w:rsidR="002961C5" w:rsidRPr="001C3530" w:rsidRDefault="002961C5">
      <w:pPr>
        <w:rPr>
          <w:rFonts w:ascii="Calibri" w:hAnsi="Calibri"/>
          <w:sz w:val="16"/>
          <w:lang w:val="en-GB"/>
        </w:rPr>
      </w:pPr>
    </w:p>
    <w:p w:rsidR="002961C5" w:rsidRDefault="002961C5">
      <w:pPr>
        <w:rPr>
          <w:rFonts w:ascii="Calibri" w:hAnsi="Calibri"/>
          <w:lang w:val="en-GB"/>
        </w:rPr>
      </w:pPr>
      <w:r>
        <w:rPr>
          <w:rFonts w:ascii="Calibri" w:hAnsi="Calibri"/>
          <w:lang w:val="en-GB"/>
        </w:rPr>
        <w:t>(Use doc. 4)</w:t>
      </w:r>
    </w:p>
    <w:p w:rsidR="00304634" w:rsidRPr="009408E7" w:rsidRDefault="002961C5">
      <w:pPr>
        <w:rPr>
          <w:rFonts w:ascii="Calibri" w:hAnsi="Calibri"/>
          <w:lang w:val="en-GB"/>
        </w:rPr>
      </w:pPr>
      <w:r>
        <w:rPr>
          <w:rFonts w:ascii="Calibri" w:hAnsi="Calibri"/>
          <w:lang w:val="en-GB"/>
        </w:rPr>
        <w:t>7. How did the encomienda system operate?</w:t>
      </w:r>
    </w:p>
    <w:p w:rsidR="00A72ECA" w:rsidRPr="009C64C4" w:rsidRDefault="009408E7" w:rsidP="00A72ECA">
      <w:pPr>
        <w:rPr>
          <w:rFonts w:ascii="Calibri" w:hAnsi="Calibri"/>
          <w:lang w:val="en-GB"/>
        </w:rPr>
      </w:pPr>
      <w:r>
        <w:rPr>
          <w:rFonts w:ascii="Calibri" w:hAnsi="Calibri"/>
          <w:lang w:val="en-GB"/>
        </w:rPr>
        <w:br w:type="page"/>
      </w:r>
      <w:r w:rsidR="00A72ECA" w:rsidRPr="009408E7">
        <w:rPr>
          <w:rFonts w:ascii="Calibri" w:hAnsi="Calibri"/>
          <w:b/>
          <w:lang w:val="en-GB"/>
        </w:rPr>
        <w:t>Bartolomé de Las Casas</w:t>
      </w:r>
      <w:r w:rsidR="00A72ECA">
        <w:rPr>
          <w:rFonts w:ascii="Calibri" w:hAnsi="Calibri"/>
          <w:b/>
          <w:lang w:val="en-GB"/>
        </w:rPr>
        <w:t xml:space="preserve"> and the Valladolid Debate</w:t>
      </w:r>
    </w:p>
    <w:p w:rsidR="00304634" w:rsidRPr="009408E7" w:rsidRDefault="00304634">
      <w:pPr>
        <w:rPr>
          <w:rFonts w:ascii="Calibri" w:hAnsi="Calibri"/>
          <w:lang w:val="en-GB"/>
        </w:rPr>
      </w:pPr>
      <w:r w:rsidRPr="009408E7">
        <w:rPr>
          <w:rFonts w:ascii="Calibri" w:hAnsi="Calibri"/>
          <w:noProof/>
          <w:lang w:eastAsia="fr-FR"/>
        </w:rPr>
        <w:drawing>
          <wp:inline distT="0" distB="0" distL="0" distR="0">
            <wp:extent cx="5756910" cy="4011132"/>
            <wp:effectExtent l="2540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5756910" cy="4011132"/>
                    </a:xfrm>
                    <a:prstGeom prst="rect">
                      <a:avLst/>
                    </a:prstGeom>
                    <a:noFill/>
                    <a:ln w="9525">
                      <a:noFill/>
                      <a:miter lim="800000"/>
                      <a:headEnd/>
                      <a:tailEnd/>
                    </a:ln>
                  </pic:spPr>
                </pic:pic>
              </a:graphicData>
            </a:graphic>
          </wp:inline>
        </w:drawing>
      </w:r>
    </w:p>
    <w:p w:rsidR="001A7ADD" w:rsidRDefault="001A7ADD">
      <w:pPr>
        <w:rPr>
          <w:rFonts w:ascii="Calibri" w:hAnsi="Calibri"/>
          <w:lang w:val="en-GB"/>
        </w:rPr>
      </w:pPr>
    </w:p>
    <w:p w:rsidR="001A7ADD" w:rsidRDefault="001A7ADD">
      <w:pPr>
        <w:rPr>
          <w:rFonts w:ascii="Calibri" w:hAnsi="Calibri"/>
          <w:b/>
          <w:lang w:val="en-GB"/>
        </w:rPr>
      </w:pPr>
      <w:r>
        <w:rPr>
          <w:rFonts w:ascii="Calibri" w:hAnsi="Calibri"/>
          <w:b/>
          <w:lang w:val="en-GB"/>
        </w:rPr>
        <w:t>The Valladolid Debate</w:t>
      </w:r>
    </w:p>
    <w:p w:rsidR="00A72ECA" w:rsidRDefault="00A72ECA">
      <w:pPr>
        <w:rPr>
          <w:rFonts w:ascii="Calibri" w:hAnsi="Calibri"/>
          <w:lang w:val="en-GB"/>
        </w:rPr>
      </w:pPr>
    </w:p>
    <w:p w:rsidR="00863EFC" w:rsidRDefault="009C64C4" w:rsidP="009C64C4">
      <w:pPr>
        <w:rPr>
          <w:rFonts w:ascii="Calibri" w:hAnsi="Calibri"/>
          <w:color w:val="000000" w:themeColor="text1"/>
          <w:lang w:val="en-GB"/>
        </w:rPr>
      </w:pPr>
      <w:r w:rsidRPr="009C64C4">
        <w:rPr>
          <w:rFonts w:ascii="Calibri" w:hAnsi="Calibri"/>
          <w:noProof/>
          <w:color w:val="000000" w:themeColor="text1"/>
          <w:lang w:eastAsia="fr-FR"/>
        </w:rPr>
        <w:drawing>
          <wp:inline distT="0" distB="0" distL="0" distR="0">
            <wp:extent cx="2752011" cy="2053295"/>
            <wp:effectExtent l="2540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750993" cy="2052536"/>
                    </a:xfrm>
                    <a:prstGeom prst="rect">
                      <a:avLst/>
                    </a:prstGeom>
                    <a:noFill/>
                    <a:ln w="9525">
                      <a:noFill/>
                      <a:miter lim="800000"/>
                      <a:headEnd/>
                      <a:tailEnd/>
                    </a:ln>
                  </pic:spPr>
                </pic:pic>
              </a:graphicData>
            </a:graphic>
          </wp:inline>
        </w:drawing>
      </w:r>
      <w:r>
        <w:rPr>
          <w:rFonts w:ascii="Calibri" w:hAnsi="Calibri"/>
          <w:color w:val="000000" w:themeColor="text1"/>
          <w:lang w:val="en-GB"/>
        </w:rPr>
        <w:t xml:space="preserve">                     </w:t>
      </w:r>
      <w:r w:rsidRPr="009C64C4">
        <w:rPr>
          <w:rFonts w:ascii="Calibri" w:hAnsi="Calibri"/>
          <w:noProof/>
          <w:color w:val="000000" w:themeColor="text1"/>
          <w:lang w:eastAsia="fr-FR"/>
        </w:rPr>
        <w:drawing>
          <wp:inline distT="0" distB="0" distL="0" distR="0">
            <wp:extent cx="1570355" cy="2193713"/>
            <wp:effectExtent l="25400" t="0" r="4445" b="0"/>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572169" cy="2196247"/>
                    </a:xfrm>
                    <a:prstGeom prst="rect">
                      <a:avLst/>
                    </a:prstGeom>
                    <a:noFill/>
                    <a:ln w="9525">
                      <a:noFill/>
                      <a:miter lim="800000"/>
                      <a:headEnd/>
                      <a:tailEnd/>
                    </a:ln>
                  </pic:spPr>
                </pic:pic>
              </a:graphicData>
            </a:graphic>
          </wp:inline>
        </w:drawing>
      </w:r>
    </w:p>
    <w:p w:rsidR="009C64C4" w:rsidRPr="009C64C4" w:rsidRDefault="009C64C4">
      <w:pPr>
        <w:rPr>
          <w:rFonts w:ascii="Calibri" w:hAnsi="Calibri"/>
          <w:szCs w:val="26"/>
          <w:lang w:val="en-GB"/>
        </w:rPr>
      </w:pPr>
      <w:r w:rsidRPr="009C64C4">
        <w:rPr>
          <w:rFonts w:ascii="Calibri" w:hAnsi="Calibri"/>
          <w:szCs w:val="26"/>
          <w:lang w:val="en-GB"/>
        </w:rPr>
        <w:t>Location of the town of Valladolod</w:t>
      </w:r>
    </w:p>
    <w:p w:rsidR="009C64C4" w:rsidRDefault="009C64C4">
      <w:pPr>
        <w:rPr>
          <w:rFonts w:ascii="Calibri" w:hAnsi="Calibri"/>
          <w:szCs w:val="26"/>
          <w:lang w:val="en-GB"/>
        </w:rPr>
      </w:pPr>
    </w:p>
    <w:p w:rsidR="00863EFC" w:rsidRPr="009C64C4" w:rsidRDefault="00863EFC">
      <w:pPr>
        <w:rPr>
          <w:rFonts w:ascii="Calibri" w:hAnsi="Calibri"/>
          <w:szCs w:val="26"/>
          <w:lang w:val="en-GB"/>
        </w:rPr>
      </w:pPr>
      <w:r w:rsidRPr="009C64C4">
        <w:rPr>
          <w:rFonts w:ascii="Calibri" w:hAnsi="Calibri"/>
          <w:szCs w:val="26"/>
          <w:lang w:val="en-GB"/>
        </w:rPr>
        <w:t>The Spanish discovery and subsequent conquest of the New World inspired a serious, if not heated, intellectual controversy regarding the rationality and Christianization of the Indians.</w:t>
      </w:r>
    </w:p>
    <w:p w:rsidR="00863EFC" w:rsidRPr="009C64C4" w:rsidRDefault="00863EFC">
      <w:pPr>
        <w:rPr>
          <w:rFonts w:ascii="Calibri" w:hAnsi="Calibri"/>
          <w:color w:val="000000" w:themeColor="text1"/>
          <w:lang w:val="en-GB"/>
        </w:rPr>
      </w:pPr>
    </w:p>
    <w:p w:rsidR="00863EFC" w:rsidRPr="009C64C4" w:rsidRDefault="00863EFC">
      <w:pPr>
        <w:rPr>
          <w:rFonts w:ascii="Calibri" w:hAnsi="Calibri"/>
          <w:color w:val="000000" w:themeColor="text1"/>
          <w:lang w:val="en-GB"/>
        </w:rPr>
      </w:pPr>
      <w:r w:rsidRPr="009C64C4">
        <w:rPr>
          <w:rFonts w:ascii="Calibri" w:hAnsi="Calibri"/>
          <w:szCs w:val="26"/>
          <w:lang w:val="en-GB"/>
        </w:rPr>
        <w:t>The debate reached its height in 1550, when the King of Spain, Charles V, ordered a junta, a group of jurists and theologians, to meet at Valladolid in order to hear the arguments in favour and against the use of force to incorporate the Indians into Spanish America. On the one side was one Juan Ginés de Sepülveda, a prominent humanist and Greek scholar who justified conquest and evangelization by war. His opponent, Bartolomé</w:t>
      </w:r>
      <w:r w:rsidR="00F73749">
        <w:rPr>
          <w:rFonts w:ascii="Calibri" w:hAnsi="Calibri"/>
          <w:szCs w:val="26"/>
          <w:lang w:val="en-GB"/>
        </w:rPr>
        <w:t xml:space="preserve"> </w:t>
      </w:r>
      <w:r w:rsidRPr="009C64C4">
        <w:rPr>
          <w:rFonts w:ascii="Calibri" w:hAnsi="Calibri"/>
          <w:szCs w:val="26"/>
          <w:lang w:val="en-GB"/>
        </w:rPr>
        <w:t>de Las Casas, in contrast, was a staunch advocate of peaceful and persuasive conversion. So it was that the most powerful</w:t>
      </w:r>
      <w:r w:rsidR="00A72ECA">
        <w:rPr>
          <w:rFonts w:ascii="Calibri" w:hAnsi="Calibri"/>
          <w:szCs w:val="26"/>
          <w:lang w:val="en-GB"/>
        </w:rPr>
        <w:t xml:space="preserve"> </w:t>
      </w:r>
      <w:r w:rsidRPr="009C64C4">
        <w:rPr>
          <w:rFonts w:ascii="Calibri" w:hAnsi="Calibri"/>
          <w:szCs w:val="26"/>
          <w:lang w:val="en-GB"/>
        </w:rPr>
        <w:t>man, Charles</w:t>
      </w:r>
      <w:r w:rsidR="00A72ECA">
        <w:rPr>
          <w:rFonts w:ascii="Calibri" w:hAnsi="Calibri"/>
          <w:szCs w:val="26"/>
          <w:lang w:val="en-GB"/>
        </w:rPr>
        <w:t xml:space="preserve"> </w:t>
      </w:r>
      <w:r w:rsidRPr="009C64C4">
        <w:rPr>
          <w:rFonts w:ascii="Calibri" w:hAnsi="Calibri"/>
          <w:szCs w:val="26"/>
          <w:lang w:val="en-GB"/>
        </w:rPr>
        <w:t>V, leader of the most powerful nation in the world, Spain, suspended all wars of conquest until a group of intellectuals grappled with the morality of Spain’s presence and enterprises in America.</w:t>
      </w:r>
    </w:p>
    <w:p w:rsidR="001A7ADD" w:rsidRDefault="001A7ADD">
      <w:pPr>
        <w:rPr>
          <w:rFonts w:ascii="Calibri" w:hAnsi="Calibri"/>
          <w:color w:val="000000" w:themeColor="text1"/>
          <w:lang w:val="en-GB"/>
        </w:rPr>
      </w:pPr>
    </w:p>
    <w:p w:rsidR="001A7ADD" w:rsidRPr="001A7ADD" w:rsidRDefault="001A7ADD">
      <w:pPr>
        <w:rPr>
          <w:rFonts w:ascii="Calibri" w:hAnsi="Calibri"/>
          <w:b/>
          <w:color w:val="000000" w:themeColor="text1"/>
          <w:lang w:val="en-GB"/>
        </w:rPr>
      </w:pPr>
      <w:r w:rsidRPr="001A7ADD">
        <w:rPr>
          <w:rFonts w:ascii="Calibri" w:hAnsi="Calibri"/>
          <w:b/>
          <w:color w:val="000000" w:themeColor="text1"/>
          <w:lang w:val="en-GB"/>
        </w:rPr>
        <w:t>Results of the debate</w:t>
      </w:r>
    </w:p>
    <w:p w:rsidR="001A7ADD" w:rsidRPr="001A7ADD" w:rsidRDefault="001A7ADD">
      <w:pPr>
        <w:rPr>
          <w:rFonts w:ascii="Calibri" w:hAnsi="Calibri"/>
          <w:color w:val="000000" w:themeColor="text1"/>
          <w:lang w:val="en-GB"/>
        </w:rPr>
      </w:pPr>
    </w:p>
    <w:p w:rsidR="001A7ADD" w:rsidRPr="001A7ADD" w:rsidRDefault="001A7ADD" w:rsidP="001A7ADD">
      <w:pPr>
        <w:widowControl w:val="0"/>
        <w:autoSpaceDE w:val="0"/>
        <w:autoSpaceDN w:val="0"/>
        <w:adjustRightInd w:val="0"/>
        <w:rPr>
          <w:rFonts w:ascii="Calibri" w:hAnsi="Calibri" w:cs="Times New Roman"/>
          <w:color w:val="4F4F4F"/>
          <w:lang w:val="en-GB"/>
        </w:rPr>
      </w:pPr>
      <w:r w:rsidRPr="001A7ADD">
        <w:rPr>
          <w:rFonts w:ascii="Calibri" w:hAnsi="Calibri" w:cs="Times New Roman"/>
          <w:color w:val="4F4F4F"/>
          <w:lang w:val="en-GB"/>
        </w:rPr>
        <w:t xml:space="preserve">For example, </w:t>
      </w:r>
      <w:r w:rsidR="00591064" w:rsidRPr="009C64C4">
        <w:rPr>
          <w:rFonts w:ascii="Calibri" w:hAnsi="Calibri"/>
          <w:szCs w:val="26"/>
          <w:lang w:val="en-GB"/>
        </w:rPr>
        <w:t>Sepülveda</w:t>
      </w:r>
      <w:r w:rsidRPr="001A7ADD">
        <w:rPr>
          <w:rFonts w:ascii="Calibri" w:hAnsi="Calibri" w:cs="Times New Roman"/>
          <w:color w:val="4F4F4F"/>
          <w:lang w:val="en-GB"/>
        </w:rPr>
        <w:t xml:space="preserve">’s arguments in favour of </w:t>
      </w:r>
      <w:r w:rsidRPr="001A7ADD">
        <w:rPr>
          <w:rFonts w:ascii="Calibri" w:hAnsi="Calibri" w:cs="Times New Roman"/>
          <w:color w:val="4F4F4F"/>
          <w:sz w:val="23"/>
          <w:szCs w:val="23"/>
          <w:lang w:val="en-GB"/>
        </w:rPr>
        <w:t xml:space="preserve">war </w:t>
      </w:r>
      <w:r w:rsidRPr="001A7ADD">
        <w:rPr>
          <w:rFonts w:ascii="Calibri" w:hAnsi="Calibri" w:cs="Times New Roman"/>
          <w:color w:val="4F4F4F"/>
          <w:lang w:val="en-GB"/>
        </w:rPr>
        <w:t xml:space="preserve">as a means of pacification partly influenced the Council of the Indies in its policies of “war by fire and blood.” But the </w:t>
      </w:r>
      <w:r w:rsidRPr="001A7ADD">
        <w:rPr>
          <w:rFonts w:ascii="Calibri" w:hAnsi="Calibri" w:cs="Times New Roman"/>
          <w:color w:val="4F4F4F"/>
          <w:sz w:val="23"/>
          <w:szCs w:val="23"/>
          <w:lang w:val="en-GB"/>
        </w:rPr>
        <w:t xml:space="preserve">Las Casas’ </w:t>
      </w:r>
      <w:r w:rsidRPr="001A7ADD">
        <w:rPr>
          <w:rFonts w:ascii="Calibri" w:hAnsi="Calibri" w:cs="Times New Roman"/>
          <w:color w:val="4F4F4F"/>
          <w:lang w:val="en-GB"/>
        </w:rPr>
        <w:t>movement against the advocates of conversion by force also found some backing both in New Spain and Peru. In northern New Spain, or the Chichimeca area, judge Alonso de Zorita and the Franciscan Jacinto de San Francisco adopted peaceful policies to pacify and convert the nomadic tribes. In the meantime, the debate led to a more serious study of Native American cultures. More and more missionaries, particularly Bemandino de Sahagün, came to learn Indian languages and culture, in the process documenting the natives’ rationality and overall way of life.</w:t>
      </w:r>
    </w:p>
    <w:p w:rsidR="001A7ADD" w:rsidRPr="001A7ADD" w:rsidRDefault="001A7ADD">
      <w:pPr>
        <w:rPr>
          <w:rFonts w:ascii="Calibri" w:hAnsi="Calibri"/>
          <w:color w:val="000000" w:themeColor="text1"/>
          <w:lang w:val="en-GB"/>
        </w:rPr>
      </w:pPr>
    </w:p>
    <w:p w:rsidR="001A7ADD" w:rsidRDefault="001A7ADD">
      <w:pPr>
        <w:rPr>
          <w:rFonts w:ascii="Calibri" w:hAnsi="Calibri"/>
          <w:color w:val="000000" w:themeColor="text1"/>
          <w:lang w:val="en-GB"/>
        </w:rPr>
      </w:pPr>
    </w:p>
    <w:p w:rsidR="001A7ADD" w:rsidRDefault="001A7ADD" w:rsidP="001A7ADD">
      <w:pPr>
        <w:pBdr>
          <w:top w:val="single" w:sz="4" w:space="1" w:color="auto"/>
          <w:left w:val="single" w:sz="4" w:space="4" w:color="auto"/>
          <w:bottom w:val="single" w:sz="4" w:space="1" w:color="auto"/>
          <w:right w:val="single" w:sz="4" w:space="4" w:color="auto"/>
        </w:pBdr>
        <w:rPr>
          <w:rFonts w:ascii="Calibri" w:hAnsi="Calibri"/>
          <w:b/>
          <w:color w:val="000000" w:themeColor="text1"/>
          <w:lang w:val="en-GB"/>
        </w:rPr>
      </w:pPr>
      <w:r w:rsidRPr="001A7ADD">
        <w:rPr>
          <w:rFonts w:ascii="Calibri" w:hAnsi="Calibri"/>
          <w:b/>
          <w:color w:val="000000" w:themeColor="text1"/>
          <w:lang w:val="en-GB"/>
        </w:rPr>
        <w:t>Factfile about Las Casas</w:t>
      </w:r>
    </w:p>
    <w:p w:rsidR="00304634" w:rsidRPr="009C64C4" w:rsidRDefault="00304634" w:rsidP="001F550B">
      <w:pPr>
        <w:pBdr>
          <w:top w:val="single" w:sz="4" w:space="1" w:color="auto"/>
          <w:left w:val="single" w:sz="4" w:space="4" w:color="auto"/>
          <w:bottom w:val="single" w:sz="4" w:space="1" w:color="auto"/>
          <w:right w:val="single" w:sz="4" w:space="4" w:color="auto"/>
        </w:pBdr>
        <w:spacing w:beforeLines="1" w:afterLines="1"/>
        <w:outlineLvl w:val="1"/>
        <w:rPr>
          <w:rFonts w:ascii="Calibri" w:hAnsi="Calibri"/>
          <w:b/>
          <w:szCs w:val="20"/>
          <w:lang w:val="en-GB" w:eastAsia="fr-FR"/>
        </w:rPr>
      </w:pPr>
    </w:p>
    <w:p w:rsidR="00304634" w:rsidRPr="009408E7" w:rsidRDefault="00304634" w:rsidP="001F550B">
      <w:pPr>
        <w:pBdr>
          <w:top w:val="single" w:sz="4" w:space="1" w:color="auto"/>
          <w:left w:val="single" w:sz="4" w:space="4" w:color="auto"/>
          <w:bottom w:val="single" w:sz="4" w:space="1" w:color="auto"/>
          <w:right w:val="single" w:sz="4" w:space="4" w:color="auto"/>
        </w:pBdr>
        <w:spacing w:beforeLines="1" w:afterLines="1"/>
        <w:rPr>
          <w:rFonts w:ascii="Calibri" w:hAnsi="Calibri" w:cs="Times New Roman"/>
          <w:color w:val="000000" w:themeColor="text1"/>
          <w:szCs w:val="20"/>
          <w:lang w:val="en-GB" w:eastAsia="fr-FR"/>
        </w:rPr>
      </w:pPr>
      <w:r w:rsidRPr="009C64C4">
        <w:rPr>
          <w:rFonts w:ascii="Calibri" w:hAnsi="Calibri" w:cs="Times New Roman"/>
          <w:color w:val="000000" w:themeColor="text1"/>
          <w:szCs w:val="20"/>
          <w:lang w:val="en-GB" w:eastAsia="fr-FR"/>
        </w:rPr>
        <w:t xml:space="preserve">Bartolome de Las Casas </w:t>
      </w:r>
      <w:r w:rsidR="001A7ADD" w:rsidRPr="009C64C4">
        <w:rPr>
          <w:rFonts w:ascii="Calibri" w:hAnsi="Calibri" w:cs="Times New Roman"/>
          <w:color w:val="000000" w:themeColor="text1"/>
          <w:szCs w:val="20"/>
          <w:lang w:val="en-GB" w:eastAsia="fr-FR"/>
        </w:rPr>
        <w:t xml:space="preserve">(1484 – 1566), </w:t>
      </w:r>
      <w:r w:rsidRPr="009C64C4">
        <w:rPr>
          <w:rFonts w:ascii="Calibri" w:hAnsi="Calibri" w:cs="Times New Roman"/>
          <w:color w:val="000000" w:themeColor="text1"/>
          <w:szCs w:val="20"/>
          <w:lang w:val="en-GB" w:eastAsia="fr-FR"/>
        </w:rPr>
        <w:t xml:space="preserve">was born in </w:t>
      </w:r>
      <w:hyperlink r:id="rId13" w:history="1">
        <w:r w:rsidRPr="009C64C4">
          <w:rPr>
            <w:rFonts w:ascii="Calibri" w:hAnsi="Calibri" w:cs="Times New Roman"/>
            <w:color w:val="000000" w:themeColor="text1"/>
            <w:szCs w:val="20"/>
            <w:lang w:val="en-GB" w:eastAsia="fr-FR"/>
          </w:rPr>
          <w:t>Seville</w:t>
        </w:r>
      </w:hyperlink>
      <w:r w:rsidRPr="009C64C4">
        <w:rPr>
          <w:rFonts w:ascii="Calibri" w:hAnsi="Calibri" w:cs="Times New Roman"/>
          <w:color w:val="000000" w:themeColor="text1"/>
          <w:szCs w:val="20"/>
          <w:lang w:val="en-GB" w:eastAsia="fr-FR"/>
        </w:rPr>
        <w:t xml:space="preserve">, </w:t>
      </w:r>
      <w:hyperlink r:id="rId14" w:history="1">
        <w:r w:rsidRPr="009C64C4">
          <w:rPr>
            <w:rFonts w:ascii="Calibri" w:hAnsi="Calibri" w:cs="Times New Roman"/>
            <w:color w:val="000000" w:themeColor="text1"/>
            <w:szCs w:val="20"/>
            <w:lang w:val="en-GB" w:eastAsia="fr-FR"/>
          </w:rPr>
          <w:t>Spain</w:t>
        </w:r>
      </w:hyperlink>
      <w:r w:rsidRPr="009C64C4">
        <w:rPr>
          <w:rFonts w:ascii="Calibri" w:hAnsi="Calibri" w:cs="Times New Roman"/>
          <w:color w:val="000000" w:themeColor="text1"/>
          <w:szCs w:val="20"/>
          <w:lang w:val="en-GB" w:eastAsia="fr-FR"/>
        </w:rPr>
        <w:t xml:space="preserve">. He was there when </w:t>
      </w:r>
      <w:hyperlink r:id="rId15" w:history="1">
        <w:r w:rsidRPr="009C64C4">
          <w:rPr>
            <w:rFonts w:ascii="Calibri" w:hAnsi="Calibri" w:cs="Times New Roman"/>
            <w:color w:val="000000" w:themeColor="text1"/>
            <w:szCs w:val="20"/>
            <w:lang w:val="en-GB" w:eastAsia="fr-FR"/>
          </w:rPr>
          <w:t>Christopher Columbus</w:t>
        </w:r>
      </w:hyperlink>
      <w:r w:rsidRPr="009C64C4">
        <w:rPr>
          <w:rFonts w:ascii="Calibri" w:hAnsi="Calibri" w:cs="Times New Roman"/>
          <w:color w:val="000000" w:themeColor="text1"/>
          <w:szCs w:val="20"/>
          <w:lang w:val="en-GB" w:eastAsia="fr-FR"/>
        </w:rPr>
        <w:t xml:space="preserve"> got to Seville in 1493 after Columbus' first trip to the </w:t>
      </w:r>
      <w:hyperlink r:id="rId16" w:history="1">
        <w:r w:rsidRPr="009C64C4">
          <w:rPr>
            <w:rFonts w:ascii="Calibri" w:hAnsi="Calibri" w:cs="Times New Roman"/>
            <w:color w:val="000000" w:themeColor="text1"/>
            <w:szCs w:val="20"/>
            <w:lang w:val="en-GB" w:eastAsia="fr-FR"/>
          </w:rPr>
          <w:t>Americas</w:t>
        </w:r>
      </w:hyperlink>
      <w:r w:rsidRPr="009C64C4">
        <w:rPr>
          <w:rFonts w:ascii="Calibri" w:hAnsi="Calibri" w:cs="Times New Roman"/>
          <w:color w:val="000000" w:themeColor="text1"/>
          <w:szCs w:val="20"/>
          <w:lang w:val="en-GB" w:eastAsia="fr-FR"/>
        </w:rPr>
        <w:t xml:space="preserve">. His father, Pedro de las Casas, and his uncle went to the Americas in the second voyage of </w:t>
      </w:r>
      <w:hyperlink r:id="rId17" w:history="1">
        <w:r w:rsidRPr="009C64C4">
          <w:rPr>
            <w:rFonts w:ascii="Calibri" w:hAnsi="Calibri" w:cs="Times New Roman"/>
            <w:color w:val="000000" w:themeColor="text1"/>
            <w:szCs w:val="20"/>
            <w:lang w:val="en-GB" w:eastAsia="fr-FR"/>
          </w:rPr>
          <w:t>Columbus</w:t>
        </w:r>
      </w:hyperlink>
      <w:r w:rsidRPr="009C64C4">
        <w:rPr>
          <w:rFonts w:ascii="Calibri" w:hAnsi="Calibri" w:cs="Times New Roman"/>
          <w:color w:val="000000" w:themeColor="text1"/>
          <w:szCs w:val="20"/>
          <w:lang w:val="en-GB" w:eastAsia="fr-FR"/>
        </w:rPr>
        <w:t xml:space="preserve"> that left in </w:t>
      </w:r>
      <w:hyperlink r:id="rId18" w:history="1">
        <w:r w:rsidRPr="009C64C4">
          <w:rPr>
            <w:rFonts w:ascii="Calibri" w:hAnsi="Calibri" w:cs="Times New Roman"/>
            <w:color w:val="000000" w:themeColor="text1"/>
            <w:szCs w:val="20"/>
            <w:lang w:val="en-GB" w:eastAsia="fr-FR"/>
          </w:rPr>
          <w:t>November</w:t>
        </w:r>
      </w:hyperlink>
      <w:r w:rsidRPr="009C64C4">
        <w:rPr>
          <w:rFonts w:ascii="Calibri" w:hAnsi="Calibri" w:cs="Times New Roman"/>
          <w:color w:val="000000" w:themeColor="text1"/>
          <w:szCs w:val="20"/>
          <w:lang w:val="en-GB" w:eastAsia="fr-FR"/>
        </w:rPr>
        <w:t xml:space="preserve"> 1493.</w:t>
      </w:r>
      <w:r w:rsidR="009C64C4">
        <w:rPr>
          <w:rFonts w:ascii="Calibri" w:hAnsi="Calibri" w:cs="Times New Roman"/>
          <w:color w:val="000000" w:themeColor="text1"/>
          <w:szCs w:val="20"/>
          <w:lang w:val="en-GB" w:eastAsia="fr-FR"/>
        </w:rPr>
        <w:t xml:space="preserve"> </w:t>
      </w:r>
      <w:r w:rsidRPr="009408E7">
        <w:rPr>
          <w:rFonts w:ascii="Calibri" w:hAnsi="Calibri" w:cs="Times New Roman"/>
          <w:color w:val="000000" w:themeColor="text1"/>
          <w:szCs w:val="20"/>
          <w:lang w:val="en-GB" w:eastAsia="fr-FR"/>
        </w:rPr>
        <w:t xml:space="preserve">With his father, he went to the </w:t>
      </w:r>
      <w:hyperlink r:id="rId19" w:history="1">
        <w:r w:rsidRPr="009408E7">
          <w:rPr>
            <w:rFonts w:ascii="Calibri" w:hAnsi="Calibri" w:cs="Times New Roman"/>
            <w:color w:val="000000" w:themeColor="text1"/>
            <w:szCs w:val="20"/>
            <w:lang w:val="en-GB" w:eastAsia="fr-FR"/>
          </w:rPr>
          <w:t>Caribbean</w:t>
        </w:r>
      </w:hyperlink>
      <w:r w:rsidRPr="009408E7">
        <w:rPr>
          <w:rFonts w:ascii="Calibri" w:hAnsi="Calibri" w:cs="Times New Roman"/>
          <w:color w:val="000000" w:themeColor="text1"/>
          <w:szCs w:val="20"/>
          <w:lang w:val="en-GB" w:eastAsia="fr-FR"/>
        </w:rPr>
        <w:t xml:space="preserve"> island of </w:t>
      </w:r>
      <w:hyperlink r:id="rId20" w:history="1">
        <w:r w:rsidRPr="009408E7">
          <w:rPr>
            <w:rFonts w:ascii="Calibri" w:hAnsi="Calibri" w:cs="Times New Roman"/>
            <w:color w:val="000000" w:themeColor="text1"/>
            <w:szCs w:val="20"/>
            <w:lang w:val="en-GB" w:eastAsia="fr-FR"/>
          </w:rPr>
          <w:t>Hispaniola</w:t>
        </w:r>
      </w:hyperlink>
      <w:r w:rsidRPr="009408E7">
        <w:rPr>
          <w:rFonts w:ascii="Calibri" w:hAnsi="Calibri" w:cs="Times New Roman"/>
          <w:color w:val="000000" w:themeColor="text1"/>
          <w:szCs w:val="20"/>
          <w:lang w:val="en-GB" w:eastAsia="fr-FR"/>
        </w:rPr>
        <w:t xml:space="preserve"> in 1502 together with </w:t>
      </w:r>
      <w:hyperlink r:id="rId21" w:history="1">
        <w:r w:rsidRPr="009408E7">
          <w:rPr>
            <w:rFonts w:ascii="Calibri" w:hAnsi="Calibri" w:cs="Times New Roman"/>
            <w:color w:val="000000" w:themeColor="text1"/>
            <w:szCs w:val="20"/>
            <w:lang w:val="en-GB" w:eastAsia="fr-FR"/>
          </w:rPr>
          <w:t>Nicolás de Ovando</w:t>
        </w:r>
      </w:hyperlink>
      <w:r w:rsidRPr="009408E7">
        <w:rPr>
          <w:rFonts w:ascii="Calibri" w:hAnsi="Calibri" w:cs="Times New Roman"/>
          <w:color w:val="000000" w:themeColor="text1"/>
          <w:szCs w:val="20"/>
          <w:lang w:val="en-GB" w:eastAsia="fr-FR"/>
        </w:rPr>
        <w:t xml:space="preserve">, the new </w:t>
      </w:r>
      <w:hyperlink r:id="rId22" w:history="1">
        <w:r w:rsidRPr="009408E7">
          <w:rPr>
            <w:rFonts w:ascii="Calibri" w:hAnsi="Calibri" w:cs="Times New Roman"/>
            <w:color w:val="000000" w:themeColor="text1"/>
            <w:szCs w:val="20"/>
            <w:lang w:val="en-GB" w:eastAsia="fr-FR"/>
          </w:rPr>
          <w:t>governor</w:t>
        </w:r>
      </w:hyperlink>
      <w:r w:rsidRPr="009408E7">
        <w:rPr>
          <w:rFonts w:ascii="Calibri" w:hAnsi="Calibri" w:cs="Times New Roman"/>
          <w:color w:val="000000" w:themeColor="text1"/>
          <w:szCs w:val="20"/>
          <w:lang w:val="en-GB" w:eastAsia="fr-FR"/>
        </w:rPr>
        <w:t xml:space="preserve"> of the island. In 1506 he went to </w:t>
      </w:r>
      <w:hyperlink r:id="rId23" w:history="1">
        <w:r w:rsidRPr="009408E7">
          <w:rPr>
            <w:rFonts w:ascii="Calibri" w:hAnsi="Calibri" w:cs="Times New Roman"/>
            <w:color w:val="000000" w:themeColor="text1"/>
            <w:szCs w:val="20"/>
            <w:lang w:val="en-GB" w:eastAsia="fr-FR"/>
          </w:rPr>
          <w:t>Rome</w:t>
        </w:r>
      </w:hyperlink>
      <w:r w:rsidRPr="009408E7">
        <w:rPr>
          <w:rFonts w:ascii="Calibri" w:hAnsi="Calibri" w:cs="Times New Roman"/>
          <w:color w:val="000000" w:themeColor="text1"/>
          <w:szCs w:val="20"/>
          <w:lang w:val="en-GB" w:eastAsia="fr-FR"/>
        </w:rPr>
        <w:t xml:space="preserve">, </w:t>
      </w:r>
      <w:hyperlink r:id="rId24" w:history="1">
        <w:r w:rsidRPr="009408E7">
          <w:rPr>
            <w:rFonts w:ascii="Calibri" w:hAnsi="Calibri" w:cs="Times New Roman"/>
            <w:color w:val="000000" w:themeColor="text1"/>
            <w:szCs w:val="20"/>
            <w:lang w:val="en-GB" w:eastAsia="fr-FR"/>
          </w:rPr>
          <w:t>Italy</w:t>
        </w:r>
      </w:hyperlink>
      <w:r w:rsidRPr="009408E7">
        <w:rPr>
          <w:rFonts w:ascii="Calibri" w:hAnsi="Calibri" w:cs="Times New Roman"/>
          <w:color w:val="000000" w:themeColor="text1"/>
          <w:szCs w:val="20"/>
          <w:lang w:val="en-GB" w:eastAsia="fr-FR"/>
        </w:rPr>
        <w:t xml:space="preserve">, where he became a </w:t>
      </w:r>
      <w:hyperlink r:id="rId25" w:history="1">
        <w:r w:rsidRPr="009408E7">
          <w:rPr>
            <w:rFonts w:ascii="Calibri" w:hAnsi="Calibri" w:cs="Times New Roman"/>
            <w:color w:val="000000" w:themeColor="text1"/>
            <w:szCs w:val="20"/>
            <w:lang w:val="en-GB" w:eastAsia="fr-FR"/>
          </w:rPr>
          <w:t>Catholic</w:t>
        </w:r>
      </w:hyperlink>
      <w:r w:rsidRPr="009408E7">
        <w:rPr>
          <w:rFonts w:ascii="Calibri" w:hAnsi="Calibri" w:cs="Times New Roman"/>
          <w:color w:val="000000" w:themeColor="text1"/>
          <w:szCs w:val="20"/>
          <w:lang w:val="en-GB" w:eastAsia="fr-FR"/>
        </w:rPr>
        <w:t xml:space="preserve"> </w:t>
      </w:r>
      <w:hyperlink r:id="rId26" w:history="1">
        <w:r w:rsidRPr="009408E7">
          <w:rPr>
            <w:rFonts w:ascii="Calibri" w:hAnsi="Calibri" w:cs="Times New Roman"/>
            <w:color w:val="000000" w:themeColor="text1"/>
            <w:szCs w:val="20"/>
            <w:lang w:val="en-GB" w:eastAsia="fr-FR"/>
          </w:rPr>
          <w:t>priest</w:t>
        </w:r>
      </w:hyperlink>
      <w:r w:rsidRPr="009408E7">
        <w:rPr>
          <w:rFonts w:ascii="Calibri" w:hAnsi="Calibri" w:cs="Times New Roman"/>
          <w:color w:val="000000" w:themeColor="text1"/>
          <w:szCs w:val="20"/>
          <w:lang w:val="en-GB" w:eastAsia="fr-FR"/>
        </w:rPr>
        <w:t>.</w:t>
      </w:r>
    </w:p>
    <w:p w:rsidR="009408E7" w:rsidRDefault="009408E7" w:rsidP="001F550B">
      <w:pPr>
        <w:pBdr>
          <w:top w:val="single" w:sz="4" w:space="1" w:color="auto"/>
          <w:left w:val="single" w:sz="4" w:space="4" w:color="auto"/>
          <w:bottom w:val="single" w:sz="4" w:space="1" w:color="auto"/>
          <w:right w:val="single" w:sz="4" w:space="4" w:color="auto"/>
        </w:pBdr>
        <w:spacing w:beforeLines="1" w:afterLines="1"/>
        <w:rPr>
          <w:rFonts w:ascii="Calibri" w:hAnsi="Calibri" w:cs="Times New Roman"/>
          <w:color w:val="000000" w:themeColor="text1"/>
          <w:szCs w:val="20"/>
          <w:lang w:val="en-GB" w:eastAsia="fr-FR"/>
        </w:rPr>
      </w:pPr>
    </w:p>
    <w:p w:rsidR="00A72ECA" w:rsidRDefault="00304634" w:rsidP="001F550B">
      <w:pPr>
        <w:pBdr>
          <w:top w:val="single" w:sz="4" w:space="1" w:color="auto"/>
          <w:left w:val="single" w:sz="4" w:space="4" w:color="auto"/>
          <w:bottom w:val="single" w:sz="4" w:space="1" w:color="auto"/>
          <w:right w:val="single" w:sz="4" w:space="4" w:color="auto"/>
        </w:pBdr>
        <w:spacing w:beforeLines="1" w:afterLines="1"/>
        <w:rPr>
          <w:rFonts w:ascii="Calibri" w:hAnsi="Calibri" w:cs="Times New Roman"/>
          <w:color w:val="000000" w:themeColor="text1"/>
          <w:szCs w:val="20"/>
          <w:lang w:val="en-GB" w:eastAsia="fr-FR"/>
        </w:rPr>
      </w:pPr>
      <w:r w:rsidRPr="009408E7">
        <w:rPr>
          <w:rFonts w:ascii="Calibri" w:hAnsi="Calibri" w:cs="Times New Roman"/>
          <w:color w:val="000000" w:themeColor="text1"/>
          <w:szCs w:val="20"/>
          <w:lang w:val="en-GB" w:eastAsia="fr-FR"/>
        </w:rPr>
        <w:t xml:space="preserve">He went back to Hispaniola in 1508 and moved to </w:t>
      </w:r>
      <w:hyperlink r:id="rId27" w:history="1">
        <w:r w:rsidRPr="009408E7">
          <w:rPr>
            <w:rFonts w:ascii="Calibri" w:hAnsi="Calibri" w:cs="Times New Roman"/>
            <w:color w:val="000000" w:themeColor="text1"/>
            <w:szCs w:val="20"/>
            <w:lang w:val="en-GB" w:eastAsia="fr-FR"/>
          </w:rPr>
          <w:t>Concepción de la Vega</w:t>
        </w:r>
      </w:hyperlink>
      <w:r w:rsidRPr="009408E7">
        <w:rPr>
          <w:rFonts w:ascii="Calibri" w:hAnsi="Calibri" w:cs="Times New Roman"/>
          <w:color w:val="000000" w:themeColor="text1"/>
          <w:szCs w:val="20"/>
          <w:lang w:val="en-GB" w:eastAsia="fr-FR"/>
        </w:rPr>
        <w:t xml:space="preserve">, in the Cibao valley, and got an encomienda (land with the </w:t>
      </w:r>
      <w:hyperlink r:id="rId28" w:history="1">
        <w:r w:rsidRPr="009408E7">
          <w:rPr>
            <w:rFonts w:ascii="Calibri" w:hAnsi="Calibri" w:cs="Times New Roman"/>
            <w:color w:val="000000" w:themeColor="text1"/>
            <w:szCs w:val="20"/>
            <w:lang w:val="en-GB" w:eastAsia="fr-FR"/>
          </w:rPr>
          <w:t>indigenous</w:t>
        </w:r>
      </w:hyperlink>
      <w:r w:rsidRPr="009408E7">
        <w:rPr>
          <w:rFonts w:ascii="Calibri" w:hAnsi="Calibri" w:cs="Times New Roman"/>
          <w:color w:val="000000" w:themeColor="text1"/>
          <w:szCs w:val="20"/>
          <w:lang w:val="en-GB" w:eastAsia="fr-FR"/>
        </w:rPr>
        <w:t xml:space="preserve"> people living there). Then he went in 1513 to </w:t>
      </w:r>
      <w:hyperlink r:id="rId29" w:history="1">
        <w:r w:rsidRPr="009408E7">
          <w:rPr>
            <w:rFonts w:ascii="Calibri" w:hAnsi="Calibri" w:cs="Times New Roman"/>
            <w:color w:val="000000" w:themeColor="text1"/>
            <w:szCs w:val="20"/>
            <w:lang w:val="en-GB" w:eastAsia="fr-FR"/>
          </w:rPr>
          <w:t>Cuba</w:t>
        </w:r>
      </w:hyperlink>
      <w:r w:rsidRPr="009408E7">
        <w:rPr>
          <w:rFonts w:ascii="Calibri" w:hAnsi="Calibri" w:cs="Times New Roman"/>
          <w:color w:val="000000" w:themeColor="text1"/>
          <w:szCs w:val="20"/>
          <w:lang w:val="en-GB" w:eastAsia="fr-FR"/>
        </w:rPr>
        <w:t xml:space="preserve"> and the governor </w:t>
      </w:r>
      <w:hyperlink r:id="rId30" w:history="1">
        <w:r w:rsidRPr="009408E7">
          <w:rPr>
            <w:rFonts w:ascii="Calibri" w:hAnsi="Calibri" w:cs="Times New Roman"/>
            <w:color w:val="000000" w:themeColor="text1"/>
            <w:szCs w:val="20"/>
            <w:lang w:val="en-GB" w:eastAsia="fr-FR"/>
          </w:rPr>
          <w:t>Diego Velázquez</w:t>
        </w:r>
      </w:hyperlink>
      <w:r w:rsidRPr="009408E7">
        <w:rPr>
          <w:rFonts w:ascii="Calibri" w:hAnsi="Calibri" w:cs="Times New Roman"/>
          <w:color w:val="000000" w:themeColor="text1"/>
          <w:szCs w:val="20"/>
          <w:lang w:val="en-GB" w:eastAsia="fr-FR"/>
        </w:rPr>
        <w:t xml:space="preserve"> gave him an "encomienda". But soon Las Casas began to understand that the </w:t>
      </w:r>
      <w:hyperlink r:id="rId31" w:history="1">
        <w:r w:rsidRPr="009408E7">
          <w:rPr>
            <w:rFonts w:ascii="Calibri" w:hAnsi="Calibri" w:cs="Times New Roman"/>
            <w:color w:val="000000" w:themeColor="text1"/>
            <w:szCs w:val="20"/>
            <w:lang w:val="en-GB" w:eastAsia="fr-FR"/>
          </w:rPr>
          <w:t>native</w:t>
        </w:r>
      </w:hyperlink>
      <w:r w:rsidRPr="009408E7">
        <w:rPr>
          <w:rFonts w:ascii="Calibri" w:hAnsi="Calibri" w:cs="Times New Roman"/>
          <w:color w:val="000000" w:themeColor="text1"/>
          <w:szCs w:val="20"/>
          <w:lang w:val="en-GB" w:eastAsia="fr-FR"/>
        </w:rPr>
        <w:t xml:space="preserve"> people (</w:t>
      </w:r>
      <w:hyperlink r:id="rId32" w:history="1">
        <w:r w:rsidRPr="009408E7">
          <w:rPr>
            <w:rFonts w:ascii="Calibri" w:hAnsi="Calibri" w:cs="Times New Roman"/>
            <w:color w:val="000000" w:themeColor="text1"/>
            <w:szCs w:val="20"/>
            <w:lang w:val="en-GB" w:eastAsia="fr-FR"/>
          </w:rPr>
          <w:t>Taínos</w:t>
        </w:r>
      </w:hyperlink>
      <w:r w:rsidRPr="009408E7">
        <w:rPr>
          <w:rFonts w:ascii="Calibri" w:hAnsi="Calibri" w:cs="Times New Roman"/>
          <w:color w:val="000000" w:themeColor="text1"/>
          <w:szCs w:val="20"/>
          <w:lang w:val="en-GB" w:eastAsia="fr-FR"/>
        </w:rPr>
        <w:t xml:space="preserve"> in Cuba and Hispaniola) were treated as </w:t>
      </w:r>
      <w:hyperlink r:id="rId33" w:history="1">
        <w:r w:rsidRPr="009408E7">
          <w:rPr>
            <w:rFonts w:ascii="Calibri" w:hAnsi="Calibri" w:cs="Times New Roman"/>
            <w:color w:val="000000" w:themeColor="text1"/>
            <w:szCs w:val="20"/>
            <w:lang w:val="en-GB" w:eastAsia="fr-FR"/>
          </w:rPr>
          <w:t>slaves</w:t>
        </w:r>
      </w:hyperlink>
      <w:r w:rsidRPr="009408E7">
        <w:rPr>
          <w:rFonts w:ascii="Calibri" w:hAnsi="Calibri" w:cs="Times New Roman"/>
          <w:color w:val="000000" w:themeColor="text1"/>
          <w:szCs w:val="20"/>
          <w:lang w:val="en-GB" w:eastAsia="fr-FR"/>
        </w:rPr>
        <w:t xml:space="preserve"> in a very bad way, and he began to defend the native people.</w:t>
      </w:r>
      <w:r w:rsidR="001A7ADD">
        <w:rPr>
          <w:rFonts w:ascii="Calibri" w:hAnsi="Calibri" w:cs="Times New Roman"/>
          <w:color w:val="000000" w:themeColor="text1"/>
          <w:szCs w:val="20"/>
          <w:lang w:val="en-GB" w:eastAsia="fr-FR"/>
        </w:rPr>
        <w:t xml:space="preserve"> He later became </w:t>
      </w:r>
      <w:r w:rsidR="001A7ADD" w:rsidRPr="009C64C4">
        <w:rPr>
          <w:rFonts w:ascii="Calibri" w:hAnsi="Calibri" w:cs="Times New Roman"/>
          <w:color w:val="000000" w:themeColor="text1"/>
          <w:szCs w:val="20"/>
          <w:lang w:val="en-GB" w:eastAsia="fr-FR"/>
        </w:rPr>
        <w:t xml:space="preserve">the first </w:t>
      </w:r>
      <w:hyperlink r:id="rId34" w:history="1">
        <w:r w:rsidR="001A7ADD" w:rsidRPr="009C64C4">
          <w:rPr>
            <w:rFonts w:ascii="Calibri" w:hAnsi="Calibri" w:cs="Times New Roman"/>
            <w:color w:val="000000" w:themeColor="text1"/>
            <w:szCs w:val="20"/>
            <w:lang w:val="en-GB" w:eastAsia="fr-FR"/>
          </w:rPr>
          <w:t>Bishop</w:t>
        </w:r>
      </w:hyperlink>
      <w:r w:rsidR="001A7ADD" w:rsidRPr="009C64C4">
        <w:rPr>
          <w:rFonts w:ascii="Calibri" w:hAnsi="Calibri" w:cs="Times New Roman"/>
          <w:color w:val="000000" w:themeColor="text1"/>
          <w:szCs w:val="20"/>
          <w:lang w:val="en-GB" w:eastAsia="fr-FR"/>
        </w:rPr>
        <w:t xml:space="preserve"> of </w:t>
      </w:r>
      <w:hyperlink r:id="rId35" w:history="1">
        <w:r w:rsidR="001A7ADD" w:rsidRPr="009C64C4">
          <w:rPr>
            <w:rFonts w:ascii="Calibri" w:hAnsi="Calibri" w:cs="Times New Roman"/>
            <w:color w:val="000000" w:themeColor="text1"/>
            <w:szCs w:val="20"/>
            <w:lang w:val="en-GB" w:eastAsia="fr-FR"/>
          </w:rPr>
          <w:t>Chiapas</w:t>
        </w:r>
      </w:hyperlink>
      <w:r w:rsidR="001A7ADD" w:rsidRPr="009C64C4">
        <w:rPr>
          <w:rFonts w:ascii="Calibri" w:hAnsi="Calibri" w:cs="Times New Roman"/>
          <w:color w:val="000000" w:themeColor="text1"/>
          <w:szCs w:val="20"/>
          <w:lang w:val="en-GB" w:eastAsia="fr-FR"/>
        </w:rPr>
        <w:t xml:space="preserve">, </w:t>
      </w:r>
      <w:hyperlink r:id="rId36" w:history="1">
        <w:r w:rsidR="001A7ADD" w:rsidRPr="009C64C4">
          <w:rPr>
            <w:rFonts w:ascii="Calibri" w:hAnsi="Calibri" w:cs="Times New Roman"/>
            <w:color w:val="000000" w:themeColor="text1"/>
            <w:szCs w:val="20"/>
            <w:lang w:val="en-GB" w:eastAsia="fr-FR"/>
          </w:rPr>
          <w:t>Mexico</w:t>
        </w:r>
      </w:hyperlink>
      <w:r w:rsidR="001A7ADD">
        <w:rPr>
          <w:rFonts w:ascii="Calibri" w:hAnsi="Calibri"/>
        </w:rPr>
        <w:t>.</w:t>
      </w:r>
    </w:p>
    <w:p w:rsidR="00A72ECA" w:rsidRDefault="00A72ECA" w:rsidP="001F550B">
      <w:pPr>
        <w:spacing w:beforeLines="1" w:afterLines="1"/>
        <w:rPr>
          <w:rFonts w:ascii="Calibri" w:hAnsi="Calibri" w:cs="Times New Roman"/>
          <w:color w:val="000000" w:themeColor="text1"/>
          <w:szCs w:val="20"/>
          <w:lang w:val="en-GB" w:eastAsia="fr-FR"/>
        </w:rPr>
      </w:pPr>
    </w:p>
    <w:p w:rsidR="00A72ECA" w:rsidRPr="001A7ADD" w:rsidRDefault="00A72ECA" w:rsidP="001F550B">
      <w:pPr>
        <w:spacing w:beforeLines="1" w:afterLines="1"/>
        <w:rPr>
          <w:rFonts w:ascii="Calibri" w:hAnsi="Calibri" w:cs="Times New Roman"/>
          <w:b/>
          <w:color w:val="000000" w:themeColor="text1"/>
          <w:szCs w:val="20"/>
          <w:lang w:val="en-GB" w:eastAsia="fr-FR"/>
        </w:rPr>
      </w:pPr>
      <w:r w:rsidRPr="001A7ADD">
        <w:rPr>
          <w:rFonts w:ascii="Calibri" w:hAnsi="Calibri" w:cs="Times New Roman"/>
          <w:b/>
          <w:color w:val="000000" w:themeColor="text1"/>
          <w:szCs w:val="20"/>
          <w:lang w:val="en-GB" w:eastAsia="fr-FR"/>
        </w:rPr>
        <w:t>Exercises</w:t>
      </w:r>
    </w:p>
    <w:p w:rsidR="00A72ECA" w:rsidRDefault="00A72ECA" w:rsidP="001F550B">
      <w:pPr>
        <w:spacing w:beforeLines="1" w:afterLines="1"/>
        <w:rPr>
          <w:rFonts w:ascii="Calibri" w:hAnsi="Calibri" w:cs="Times New Roman"/>
          <w:color w:val="000000" w:themeColor="text1"/>
          <w:szCs w:val="20"/>
          <w:lang w:val="en-GB" w:eastAsia="fr-FR"/>
        </w:rPr>
      </w:pPr>
    </w:p>
    <w:p w:rsidR="00A72ECA" w:rsidRDefault="00A72ECA" w:rsidP="001F550B">
      <w:pPr>
        <w:spacing w:beforeLines="1" w:afterLines="1"/>
        <w:rPr>
          <w:rFonts w:ascii="Calibri" w:hAnsi="Calibri" w:cs="Times New Roman"/>
          <w:color w:val="000000" w:themeColor="text1"/>
          <w:szCs w:val="20"/>
          <w:lang w:val="en-GB" w:eastAsia="fr-FR"/>
        </w:rPr>
      </w:pPr>
      <w:r>
        <w:rPr>
          <w:rFonts w:ascii="Calibri" w:hAnsi="Calibri" w:cs="Times New Roman"/>
          <w:color w:val="000000" w:themeColor="text1"/>
          <w:szCs w:val="20"/>
          <w:lang w:val="en-GB" w:eastAsia="fr-FR"/>
        </w:rPr>
        <w:t>1. What aspects of the encomiendia system did Spanish priests oppose?</w:t>
      </w:r>
    </w:p>
    <w:p w:rsidR="00A72ECA" w:rsidRDefault="00A72ECA" w:rsidP="001F550B">
      <w:pPr>
        <w:spacing w:beforeLines="1" w:afterLines="1"/>
        <w:rPr>
          <w:rFonts w:ascii="Calibri" w:hAnsi="Calibri" w:cs="Times New Roman"/>
          <w:color w:val="000000" w:themeColor="text1"/>
          <w:szCs w:val="20"/>
          <w:lang w:val="en-GB" w:eastAsia="fr-FR"/>
        </w:rPr>
      </w:pPr>
    </w:p>
    <w:p w:rsidR="00A72ECA" w:rsidRDefault="00591064" w:rsidP="001F550B">
      <w:pPr>
        <w:spacing w:beforeLines="1" w:afterLines="1"/>
        <w:rPr>
          <w:rFonts w:ascii="Calibri" w:hAnsi="Calibri" w:cs="Times New Roman"/>
          <w:color w:val="000000" w:themeColor="text1"/>
          <w:szCs w:val="20"/>
          <w:lang w:val="en-GB" w:eastAsia="fr-FR"/>
        </w:rPr>
      </w:pPr>
      <w:r>
        <w:rPr>
          <w:rFonts w:ascii="Calibri" w:hAnsi="Calibri" w:cs="Times New Roman"/>
          <w:color w:val="000000" w:themeColor="text1"/>
          <w:szCs w:val="20"/>
          <w:lang w:val="en-GB" w:eastAsia="fr-FR"/>
        </w:rPr>
        <w:t>2. What was a jun</w:t>
      </w:r>
      <w:r w:rsidR="00A72ECA">
        <w:rPr>
          <w:rFonts w:ascii="Calibri" w:hAnsi="Calibri" w:cs="Times New Roman"/>
          <w:color w:val="000000" w:themeColor="text1"/>
          <w:szCs w:val="20"/>
          <w:lang w:val="en-GB" w:eastAsia="fr-FR"/>
        </w:rPr>
        <w:t>ta?</w:t>
      </w:r>
    </w:p>
    <w:p w:rsidR="00A72ECA" w:rsidRDefault="00A72ECA" w:rsidP="001F550B">
      <w:pPr>
        <w:spacing w:beforeLines="1" w:afterLines="1"/>
        <w:rPr>
          <w:rFonts w:ascii="Calibri" w:hAnsi="Calibri" w:cs="Times New Roman"/>
          <w:color w:val="000000" w:themeColor="text1"/>
          <w:szCs w:val="20"/>
          <w:lang w:val="en-GB" w:eastAsia="fr-FR"/>
        </w:rPr>
      </w:pPr>
    </w:p>
    <w:p w:rsidR="00A72ECA" w:rsidRDefault="00A72ECA" w:rsidP="001F550B">
      <w:pPr>
        <w:spacing w:beforeLines="1" w:afterLines="1"/>
        <w:rPr>
          <w:rFonts w:ascii="Calibri" w:hAnsi="Calibri" w:cs="Times New Roman"/>
          <w:color w:val="000000" w:themeColor="text1"/>
          <w:szCs w:val="20"/>
          <w:lang w:val="en-GB" w:eastAsia="fr-FR"/>
        </w:rPr>
      </w:pPr>
      <w:r>
        <w:rPr>
          <w:rFonts w:ascii="Calibri" w:hAnsi="Calibri" w:cs="Times New Roman"/>
          <w:color w:val="000000" w:themeColor="text1"/>
          <w:szCs w:val="20"/>
          <w:lang w:val="en-GB" w:eastAsia="fr-FR"/>
        </w:rPr>
        <w:t>3. Who headed the two opposing sides at Valladolid debate? What were their main arguments or intellectual positions?</w:t>
      </w:r>
    </w:p>
    <w:p w:rsidR="00A72ECA" w:rsidRDefault="00A72ECA" w:rsidP="001F550B">
      <w:pPr>
        <w:spacing w:beforeLines="1" w:afterLines="1"/>
        <w:rPr>
          <w:rFonts w:ascii="Calibri" w:hAnsi="Calibri" w:cs="Times New Roman"/>
          <w:color w:val="000000" w:themeColor="text1"/>
          <w:szCs w:val="20"/>
          <w:lang w:val="en-GB" w:eastAsia="fr-FR"/>
        </w:rPr>
      </w:pPr>
    </w:p>
    <w:p w:rsidR="00A72ECA" w:rsidRDefault="001A7ADD" w:rsidP="001F550B">
      <w:pPr>
        <w:spacing w:beforeLines="1" w:afterLines="1"/>
        <w:rPr>
          <w:rFonts w:ascii="Calibri" w:hAnsi="Calibri" w:cs="Times New Roman"/>
          <w:color w:val="000000" w:themeColor="text1"/>
          <w:szCs w:val="20"/>
          <w:lang w:val="en-GB" w:eastAsia="fr-FR"/>
        </w:rPr>
      </w:pPr>
      <w:r>
        <w:rPr>
          <w:rFonts w:ascii="Calibri" w:hAnsi="Calibri" w:cs="Times New Roman"/>
          <w:color w:val="000000" w:themeColor="text1"/>
          <w:szCs w:val="20"/>
          <w:lang w:val="en-GB" w:eastAsia="fr-FR"/>
        </w:rPr>
        <w:t>4. Describe two positive outcomes of this debate.</w:t>
      </w:r>
    </w:p>
    <w:p w:rsidR="00A72ECA" w:rsidRDefault="00A72ECA" w:rsidP="001F550B">
      <w:pPr>
        <w:spacing w:beforeLines="1" w:afterLines="1"/>
        <w:rPr>
          <w:rFonts w:ascii="Calibri" w:hAnsi="Calibri" w:cs="Times New Roman"/>
          <w:color w:val="000000" w:themeColor="text1"/>
          <w:szCs w:val="20"/>
          <w:lang w:val="en-GB" w:eastAsia="fr-FR"/>
        </w:rPr>
      </w:pPr>
    </w:p>
    <w:p w:rsidR="00304634" w:rsidRPr="009408E7" w:rsidRDefault="00304634" w:rsidP="001F550B">
      <w:pPr>
        <w:spacing w:beforeLines="1" w:afterLines="1"/>
        <w:rPr>
          <w:rFonts w:ascii="Calibri" w:hAnsi="Calibri" w:cs="Times New Roman"/>
          <w:color w:val="000000" w:themeColor="text1"/>
          <w:szCs w:val="20"/>
          <w:lang w:val="en-GB" w:eastAsia="fr-FR"/>
        </w:rPr>
      </w:pPr>
    </w:p>
    <w:p w:rsidR="00304634" w:rsidRPr="009C64C4" w:rsidRDefault="009C64C4" w:rsidP="001F550B">
      <w:pPr>
        <w:spacing w:beforeLines="1" w:afterLines="1"/>
        <w:rPr>
          <w:rFonts w:ascii="Calibri" w:hAnsi="Calibri" w:cs="Times New Roman"/>
          <w:color w:val="000000" w:themeColor="text1"/>
          <w:szCs w:val="20"/>
          <w:lang w:val="en-GB" w:eastAsia="fr-FR"/>
        </w:rPr>
      </w:pPr>
      <w:r>
        <w:rPr>
          <w:rFonts w:ascii="Calibri" w:hAnsi="Calibri" w:cs="Times New Roman"/>
          <w:color w:val="000000" w:themeColor="text1"/>
          <w:szCs w:val="20"/>
          <w:lang w:val="en-GB" w:eastAsia="fr-FR"/>
        </w:rPr>
        <w:br w:type="page"/>
      </w:r>
    </w:p>
    <w:p w:rsidR="009C64C4" w:rsidRDefault="00304634">
      <w:pPr>
        <w:rPr>
          <w:rFonts w:ascii="Calibri" w:hAnsi="Calibri"/>
          <w:lang w:val="en-GB"/>
        </w:rPr>
      </w:pPr>
      <w:r w:rsidRPr="009408E7">
        <w:rPr>
          <w:rFonts w:ascii="Calibri" w:hAnsi="Calibri"/>
          <w:noProof/>
          <w:lang w:eastAsia="fr-FR"/>
        </w:rPr>
        <w:drawing>
          <wp:inline distT="0" distB="0" distL="0" distR="0">
            <wp:extent cx="2188631" cy="4110355"/>
            <wp:effectExtent l="2540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2190509" cy="4113881"/>
                    </a:xfrm>
                    <a:prstGeom prst="rect">
                      <a:avLst/>
                    </a:prstGeom>
                    <a:noFill/>
                    <a:ln w="9525">
                      <a:noFill/>
                      <a:miter lim="800000"/>
                      <a:headEnd/>
                      <a:tailEnd/>
                    </a:ln>
                  </pic:spPr>
                </pic:pic>
              </a:graphicData>
            </a:graphic>
          </wp:inline>
        </w:drawing>
      </w:r>
    </w:p>
    <w:p w:rsidR="009C64C4" w:rsidRDefault="009C64C4">
      <w:pPr>
        <w:rPr>
          <w:rFonts w:ascii="Calibri" w:hAnsi="Calibri"/>
          <w:lang w:val="en-GB"/>
        </w:rPr>
      </w:pPr>
    </w:p>
    <w:p w:rsidR="009C64C4" w:rsidRDefault="009C64C4">
      <w:pPr>
        <w:rPr>
          <w:rFonts w:ascii="Calibri" w:hAnsi="Calibri"/>
          <w:lang w:val="en-GB"/>
        </w:rPr>
      </w:pPr>
    </w:p>
    <w:p w:rsidR="009C64C4" w:rsidRDefault="009C64C4">
      <w:pPr>
        <w:rPr>
          <w:rFonts w:ascii="Calibri" w:hAnsi="Calibri"/>
          <w:lang w:val="en-GB"/>
        </w:rPr>
      </w:pPr>
    </w:p>
    <w:p w:rsidR="009C64C4" w:rsidRDefault="009C64C4">
      <w:pPr>
        <w:rPr>
          <w:rFonts w:ascii="Calibri" w:hAnsi="Calibri"/>
          <w:lang w:val="en-GB"/>
        </w:rPr>
      </w:pPr>
    </w:p>
    <w:p w:rsidR="009C64C4" w:rsidRDefault="009C64C4">
      <w:pPr>
        <w:rPr>
          <w:rFonts w:ascii="Calibri" w:hAnsi="Calibri"/>
          <w:lang w:val="en-GB"/>
        </w:rPr>
      </w:pPr>
    </w:p>
    <w:p w:rsidR="00C6340F" w:rsidRPr="009408E7" w:rsidRDefault="00C6340F">
      <w:pPr>
        <w:rPr>
          <w:rFonts w:ascii="Calibri" w:hAnsi="Calibri"/>
          <w:lang w:val="en-GB"/>
        </w:rPr>
      </w:pPr>
    </w:p>
    <w:sectPr w:rsidR="00C6340F" w:rsidRPr="009408E7" w:rsidSect="00C6340F">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04634"/>
    <w:rsid w:val="000B654A"/>
    <w:rsid w:val="001A7ADD"/>
    <w:rsid w:val="001C3530"/>
    <w:rsid w:val="001F550B"/>
    <w:rsid w:val="002961C5"/>
    <w:rsid w:val="00304634"/>
    <w:rsid w:val="00591064"/>
    <w:rsid w:val="00680707"/>
    <w:rsid w:val="00863EFC"/>
    <w:rsid w:val="009408E7"/>
    <w:rsid w:val="009C64C4"/>
    <w:rsid w:val="00A72ECA"/>
    <w:rsid w:val="00C6340F"/>
    <w:rsid w:val="00F73749"/>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91C"/>
  </w:style>
  <w:style w:type="paragraph" w:styleId="Titre2">
    <w:name w:val="heading 2"/>
    <w:basedOn w:val="Normal"/>
    <w:link w:val="Titre2Car"/>
    <w:uiPriority w:val="9"/>
    <w:rsid w:val="00304634"/>
    <w:pPr>
      <w:spacing w:beforeLines="1" w:afterLines="1"/>
      <w:outlineLvl w:val="1"/>
    </w:pPr>
    <w:rPr>
      <w:rFonts w:ascii="Times" w:hAnsi="Times"/>
      <w:b/>
      <w:sz w:val="36"/>
      <w:szCs w:val="20"/>
      <w:lang w:val="en-US"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2Car">
    <w:name w:val="Titre 2 Car"/>
    <w:basedOn w:val="Policepardfaut"/>
    <w:link w:val="Titre2"/>
    <w:uiPriority w:val="9"/>
    <w:rsid w:val="00304634"/>
    <w:rPr>
      <w:rFonts w:ascii="Times" w:hAnsi="Times"/>
      <w:b/>
      <w:sz w:val="36"/>
      <w:szCs w:val="20"/>
      <w:lang w:val="en-US" w:eastAsia="fr-FR"/>
    </w:rPr>
  </w:style>
  <w:style w:type="paragraph" w:styleId="NormalWeb">
    <w:name w:val="Normal (Web)"/>
    <w:basedOn w:val="Normal"/>
    <w:uiPriority w:val="99"/>
    <w:rsid w:val="00304634"/>
    <w:pPr>
      <w:spacing w:beforeLines="1" w:afterLines="1"/>
    </w:pPr>
    <w:rPr>
      <w:rFonts w:ascii="Times" w:hAnsi="Times" w:cs="Times New Roman"/>
      <w:sz w:val="20"/>
      <w:szCs w:val="20"/>
      <w:lang w:val="en-US" w:eastAsia="fr-FR"/>
    </w:rPr>
  </w:style>
  <w:style w:type="character" w:styleId="Lienhypertexte">
    <w:name w:val="Hyperlink"/>
    <w:basedOn w:val="Policepardfaut"/>
    <w:uiPriority w:val="99"/>
    <w:rsid w:val="00304634"/>
    <w:rPr>
      <w:color w:val="0000FF"/>
      <w:u w:val="single"/>
    </w:rPr>
  </w:style>
  <w:style w:type="character" w:styleId="Lienhypertextesuivi">
    <w:name w:val="FollowedHyperlink"/>
    <w:basedOn w:val="Policepardfaut"/>
    <w:uiPriority w:val="99"/>
    <w:rsid w:val="00304634"/>
    <w:rPr>
      <w:color w:val="0000FF"/>
      <w:u w:val="single"/>
    </w:rPr>
  </w:style>
  <w:style w:type="character" w:customStyle="1" w:styleId="mw-headline">
    <w:name w:val="mw-headline"/>
    <w:basedOn w:val="Policepardfaut"/>
    <w:rsid w:val="00304634"/>
  </w:style>
</w:styles>
</file>

<file path=word/webSettings.xml><?xml version="1.0" encoding="utf-8"?>
<w:webSettings xmlns:r="http://schemas.openxmlformats.org/officeDocument/2006/relationships" xmlns:w="http://schemas.openxmlformats.org/wordprocessingml/2006/main">
  <w:divs>
    <w:div w:id="16320082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kids.kiddle.co/Hispaniola" TargetMode="External"/><Relationship Id="rId21" Type="http://schemas.openxmlformats.org/officeDocument/2006/relationships/hyperlink" Target="https://kids.kiddle.co/Nicol%C3%A1s_de_Ovando" TargetMode="External"/><Relationship Id="rId22" Type="http://schemas.openxmlformats.org/officeDocument/2006/relationships/hyperlink" Target="https://kids.kiddle.co/Governor" TargetMode="External"/><Relationship Id="rId23" Type="http://schemas.openxmlformats.org/officeDocument/2006/relationships/hyperlink" Target="https://kids.kiddle.co/Rome" TargetMode="External"/><Relationship Id="rId24" Type="http://schemas.openxmlformats.org/officeDocument/2006/relationships/hyperlink" Target="https://kids.kiddle.co/Italy" TargetMode="External"/><Relationship Id="rId25" Type="http://schemas.openxmlformats.org/officeDocument/2006/relationships/hyperlink" Target="https://kids.kiddle.co/Roman_Catholicism" TargetMode="External"/><Relationship Id="rId26" Type="http://schemas.openxmlformats.org/officeDocument/2006/relationships/hyperlink" Target="https://kids.kiddle.co/Priest" TargetMode="External"/><Relationship Id="rId27" Type="http://schemas.openxmlformats.org/officeDocument/2006/relationships/hyperlink" Target="https://kids.kiddle.co/Concepci%C3%B3n_de_la_Vega" TargetMode="External"/><Relationship Id="rId28" Type="http://schemas.openxmlformats.org/officeDocument/2006/relationships/hyperlink" Target="https://kids.kiddle.co/Native_American" TargetMode="External"/><Relationship Id="rId29" Type="http://schemas.openxmlformats.org/officeDocument/2006/relationships/hyperlink" Target="https://kids.kiddle.co/Cuba"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30" Type="http://schemas.openxmlformats.org/officeDocument/2006/relationships/hyperlink" Target="https://kids.kiddle.co/Diego_Vel%C3%A1zquez_de_Cu%C3%A9llar" TargetMode="External"/><Relationship Id="rId31" Type="http://schemas.openxmlformats.org/officeDocument/2006/relationships/hyperlink" Target="https://kids.kiddle.co/Native_American" TargetMode="External"/><Relationship Id="rId32" Type="http://schemas.openxmlformats.org/officeDocument/2006/relationships/hyperlink" Target="https://kids.kiddle.co/Ta%C3%ADno" TargetMode="External"/><Relationship Id="rId9" Type="http://schemas.openxmlformats.org/officeDocument/2006/relationships/image" Target="media/image6.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33" Type="http://schemas.openxmlformats.org/officeDocument/2006/relationships/hyperlink" Target="https://kids.kiddle.co/Slave" TargetMode="External"/><Relationship Id="rId34" Type="http://schemas.openxmlformats.org/officeDocument/2006/relationships/hyperlink" Target="https://kids.kiddle.co/Bishop" TargetMode="External"/><Relationship Id="rId35" Type="http://schemas.openxmlformats.org/officeDocument/2006/relationships/hyperlink" Target="https://kids.kiddle.co/Chiapas" TargetMode="External"/><Relationship Id="rId36" Type="http://schemas.openxmlformats.org/officeDocument/2006/relationships/hyperlink" Target="https://kids.kiddle.co/Mexico" TargetMode="Externa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hyperlink" Target="https://kids.kiddle.co/Seville" TargetMode="External"/><Relationship Id="rId14" Type="http://schemas.openxmlformats.org/officeDocument/2006/relationships/hyperlink" Target="https://kids.kiddle.co/Spain" TargetMode="External"/><Relationship Id="rId15" Type="http://schemas.openxmlformats.org/officeDocument/2006/relationships/hyperlink" Target="https://kids.kiddle.co/Christopher_Columbus" TargetMode="External"/><Relationship Id="rId16" Type="http://schemas.openxmlformats.org/officeDocument/2006/relationships/hyperlink" Target="https://kids.kiddle.co/Americas" TargetMode="External"/><Relationship Id="rId17" Type="http://schemas.openxmlformats.org/officeDocument/2006/relationships/hyperlink" Target="https://kids.kiddle.co/Christopher_Columbus" TargetMode="External"/><Relationship Id="rId18" Type="http://schemas.openxmlformats.org/officeDocument/2006/relationships/hyperlink" Target="https://kids.kiddle.co/November" TargetMode="External"/><Relationship Id="rId19" Type="http://schemas.openxmlformats.org/officeDocument/2006/relationships/hyperlink" Target="https://kids.kiddle.co/Caribbean" TargetMode="External"/><Relationship Id="rId37" Type="http://schemas.openxmlformats.org/officeDocument/2006/relationships/image" Target="media/image10.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6</Pages>
  <Words>745</Words>
  <Characters>4247</Characters>
  <Application>Microsoft Macintosh Word</Application>
  <DocSecurity>0</DocSecurity>
  <Lines>35</Lines>
  <Paragraphs>8</Paragraphs>
  <ScaleCrop>false</ScaleCrop>
  <LinksUpToDate>false</LinksUpToDate>
  <CharactersWithSpaces>5215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Webb</dc:creator>
  <cp:keywords/>
  <cp:lastModifiedBy>Webb</cp:lastModifiedBy>
  <cp:revision>9</cp:revision>
  <dcterms:created xsi:type="dcterms:W3CDTF">2019-10-28T16:22:00Z</dcterms:created>
  <dcterms:modified xsi:type="dcterms:W3CDTF">2019-12-16T11:42:00Z</dcterms:modified>
</cp:coreProperties>
</file>