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223" w:rsidRPr="00D25223" w:rsidRDefault="00D25223" w:rsidP="007040F8">
      <w:pPr>
        <w:shd w:val="clear" w:color="auto" w:fill="FFFFFF"/>
        <w:spacing w:beforeLines="1" w:afterLines="1"/>
        <w:jc w:val="center"/>
        <w:textAlignment w:val="baseline"/>
        <w:outlineLvl w:val="0"/>
        <w:rPr>
          <w:rFonts w:ascii="Helvetica" w:hAnsi="Helvetica"/>
          <w:b/>
          <w:kern w:val="36"/>
          <w:sz w:val="48"/>
          <w:szCs w:val="20"/>
          <w:lang w:val="en-US" w:eastAsia="fr-FR"/>
        </w:rPr>
      </w:pPr>
      <w:r>
        <w:rPr>
          <w:rFonts w:ascii="Helvetica" w:hAnsi="Helvetica"/>
          <w:b/>
          <w:kern w:val="36"/>
          <w:sz w:val="48"/>
          <w:szCs w:val="20"/>
          <w:lang w:val="en-US" w:eastAsia="fr-FR"/>
        </w:rPr>
        <w:t xml:space="preserve">Early Villages: Example of </w:t>
      </w:r>
      <w:proofErr w:type="spellStart"/>
      <w:r w:rsidRPr="00D25223">
        <w:rPr>
          <w:rFonts w:ascii="Helvetica" w:hAnsi="Helvetica"/>
          <w:b/>
          <w:kern w:val="36"/>
          <w:sz w:val="48"/>
          <w:szCs w:val="20"/>
          <w:lang w:val="en-US" w:eastAsia="fr-FR"/>
        </w:rPr>
        <w:t>Çatalhöyük</w:t>
      </w:r>
      <w:proofErr w:type="spellEnd"/>
    </w:p>
    <w:p w:rsidR="00D25223" w:rsidRDefault="007040F8" w:rsidP="00D25223">
      <w:pPr>
        <w:jc w:val="center"/>
      </w:pPr>
      <w:hyperlink r:id="rId4" w:history="1">
        <w:r w:rsidR="00D25223" w:rsidRPr="006A7AA4">
          <w:rPr>
            <w:rStyle w:val="Lienhypertexte"/>
          </w:rPr>
          <w:t>https://www.khanacademy.org/humanities/prehistoric-art/neolithic-art/a/atalhyk</w:t>
        </w:r>
      </w:hyperlink>
    </w:p>
    <w:p w:rsidR="00D25223" w:rsidRPr="007A6881" w:rsidRDefault="00D25223" w:rsidP="00D25223">
      <w:pPr>
        <w:jc w:val="center"/>
        <w:rPr>
          <w:rFonts w:ascii="Arial" w:hAnsi="Arial"/>
          <w:sz w:val="28"/>
        </w:rPr>
      </w:pPr>
    </w:p>
    <w:p w:rsidR="00D25223" w:rsidRPr="007A6881" w:rsidRDefault="00D25223" w:rsidP="00D25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color w:val="FF0000"/>
          <w:lang w:val="en-GB"/>
        </w:rPr>
      </w:pPr>
      <w:r w:rsidRPr="007A6881">
        <w:rPr>
          <w:rFonts w:ascii="Arial" w:hAnsi="Arial"/>
          <w:color w:val="FF0000"/>
          <w:lang w:val="en-GB"/>
        </w:rPr>
        <w:t>Objective: to make structured notes about an early village settlement in Turkey</w:t>
      </w:r>
    </w:p>
    <w:p w:rsidR="00D25223" w:rsidRPr="007A6881" w:rsidRDefault="00D25223" w:rsidP="00D25223">
      <w:pPr>
        <w:jc w:val="center"/>
        <w:rPr>
          <w:rFonts w:ascii="Arial" w:hAnsi="Arial"/>
          <w:sz w:val="28"/>
        </w:rPr>
      </w:pPr>
    </w:p>
    <w:p w:rsidR="007A6881" w:rsidRPr="007A6881" w:rsidRDefault="007A6881" w:rsidP="007A6881">
      <w:pPr>
        <w:rPr>
          <w:rFonts w:ascii="Arial" w:hAnsi="Arial"/>
          <w:sz w:val="28"/>
          <w:lang w:val="en-GB"/>
        </w:rPr>
      </w:pPr>
      <w:r w:rsidRPr="007A6881">
        <w:rPr>
          <w:rFonts w:ascii="Arial" w:hAnsi="Arial"/>
          <w:sz w:val="28"/>
          <w:lang w:val="en-GB"/>
        </w:rPr>
        <w:t xml:space="preserve">1) What is </w:t>
      </w:r>
      <w:proofErr w:type="spellStart"/>
      <w:r w:rsidRPr="007A6881">
        <w:rPr>
          <w:rFonts w:ascii="Arial" w:hAnsi="Arial"/>
          <w:sz w:val="28"/>
          <w:lang w:val="en-GB"/>
        </w:rPr>
        <w:t>Catalhoyuk</w:t>
      </w:r>
      <w:proofErr w:type="spellEnd"/>
      <w:r w:rsidRPr="007A6881">
        <w:rPr>
          <w:rFonts w:ascii="Arial" w:hAnsi="Arial"/>
          <w:sz w:val="28"/>
          <w:lang w:val="en-GB"/>
        </w:rPr>
        <w:t xml:space="preserve"> and in which modern day country is it located? </w:t>
      </w:r>
    </w:p>
    <w:p w:rsidR="007A6881" w:rsidRDefault="007A6881">
      <w:pPr>
        <w:rPr>
          <w:rFonts w:ascii="Arial" w:hAnsi="Arial"/>
          <w:sz w:val="28"/>
          <w:lang w:val="en-GB"/>
        </w:rPr>
      </w:pPr>
    </w:p>
    <w:p w:rsidR="007A6881" w:rsidRDefault="007A6881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  <w:r w:rsidRPr="007A6881">
        <w:rPr>
          <w:rFonts w:ascii="Arial" w:hAnsi="Arial"/>
          <w:noProof/>
          <w:sz w:val="28"/>
          <w:lang w:eastAsia="fr-FR"/>
        </w:rPr>
        <w:drawing>
          <wp:inline distT="0" distB="0" distL="0" distR="0">
            <wp:extent cx="3858895" cy="1621192"/>
            <wp:effectExtent l="25400" t="0" r="1905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23" cy="16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881" w:rsidRDefault="007A6881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  <w:r w:rsidRPr="007A6881">
        <w:rPr>
          <w:rFonts w:ascii="Arial" w:hAnsi="Arial"/>
          <w:sz w:val="28"/>
          <w:lang w:val="en-GB"/>
        </w:rPr>
        <w:t xml:space="preserve">2) </w:t>
      </w:r>
      <w:r w:rsidR="007A6881">
        <w:rPr>
          <w:rFonts w:ascii="Arial" w:hAnsi="Arial"/>
          <w:sz w:val="28"/>
          <w:lang w:val="en-GB"/>
        </w:rPr>
        <w:t xml:space="preserve">When </w:t>
      </w:r>
      <w:proofErr w:type="gramStart"/>
      <w:r w:rsidR="007A6881">
        <w:rPr>
          <w:rFonts w:ascii="Arial" w:hAnsi="Arial"/>
          <w:sz w:val="28"/>
          <w:lang w:val="en-GB"/>
        </w:rPr>
        <w:t>was</w:t>
      </w:r>
      <w:proofErr w:type="gramEnd"/>
      <w:r w:rsidR="007A6881">
        <w:rPr>
          <w:rFonts w:ascii="Arial" w:hAnsi="Arial"/>
          <w:sz w:val="28"/>
          <w:lang w:val="en-GB"/>
        </w:rPr>
        <w:t xml:space="preserve"> it inhabited and how many peopled lived there?</w:t>
      </w: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7A6881" w:rsidRDefault="007A6881">
      <w:pPr>
        <w:rPr>
          <w:rFonts w:ascii="Arial" w:hAnsi="Arial"/>
          <w:sz w:val="28"/>
          <w:lang w:val="en-GB"/>
        </w:rPr>
      </w:pPr>
    </w:p>
    <w:p w:rsidR="007A6881" w:rsidRPr="007A6881" w:rsidRDefault="007A6881" w:rsidP="007A6881">
      <w:pPr>
        <w:rPr>
          <w:rFonts w:ascii="Arial" w:hAnsi="Arial"/>
          <w:sz w:val="28"/>
          <w:lang w:val="en-GB"/>
        </w:rPr>
      </w:pPr>
      <w:r w:rsidRPr="007A6881">
        <w:rPr>
          <w:rFonts w:ascii="Arial" w:hAnsi="Arial"/>
          <w:sz w:val="28"/>
          <w:lang w:val="en-GB"/>
        </w:rPr>
        <w:t xml:space="preserve">3) </w:t>
      </w:r>
      <w:r>
        <w:rPr>
          <w:rFonts w:ascii="Arial" w:hAnsi="Arial"/>
          <w:sz w:val="28"/>
          <w:lang w:val="en-GB"/>
        </w:rPr>
        <w:t>How were the houses built and how did people enter them?</w:t>
      </w:r>
    </w:p>
    <w:p w:rsidR="007A6881" w:rsidRDefault="007A6881">
      <w:pPr>
        <w:rPr>
          <w:rFonts w:ascii="Arial" w:hAnsi="Arial"/>
          <w:sz w:val="28"/>
          <w:lang w:val="en-GB"/>
        </w:rPr>
      </w:pPr>
    </w:p>
    <w:p w:rsidR="007A6881" w:rsidRDefault="007A6881">
      <w:pPr>
        <w:rPr>
          <w:rFonts w:ascii="Arial" w:hAnsi="Arial"/>
          <w:sz w:val="28"/>
          <w:lang w:val="en-GB"/>
        </w:rPr>
      </w:pPr>
    </w:p>
    <w:p w:rsidR="007A6881" w:rsidRDefault="007A6881">
      <w:pPr>
        <w:rPr>
          <w:rFonts w:ascii="Arial" w:hAnsi="Arial"/>
          <w:sz w:val="28"/>
          <w:lang w:val="en-GB"/>
        </w:rPr>
      </w:pPr>
    </w:p>
    <w:p w:rsidR="007A6881" w:rsidRDefault="007A6881">
      <w:pPr>
        <w:rPr>
          <w:rFonts w:ascii="Arial" w:hAnsi="Arial"/>
          <w:sz w:val="28"/>
          <w:lang w:val="en-GB"/>
        </w:rPr>
      </w:pPr>
    </w:p>
    <w:p w:rsidR="007A6881" w:rsidRDefault="007A6881">
      <w:pPr>
        <w:rPr>
          <w:rFonts w:ascii="Arial" w:hAnsi="Arial"/>
          <w:sz w:val="28"/>
          <w:lang w:val="en-GB"/>
        </w:rPr>
      </w:pPr>
    </w:p>
    <w:p w:rsidR="007A6881" w:rsidRDefault="007A6881">
      <w:pPr>
        <w:rPr>
          <w:rFonts w:ascii="Arial" w:hAnsi="Arial"/>
          <w:sz w:val="28"/>
          <w:lang w:val="en-GB"/>
        </w:rPr>
      </w:pPr>
      <w:r w:rsidRPr="007A6881">
        <w:rPr>
          <w:rFonts w:ascii="Arial" w:hAnsi="Arial"/>
          <w:sz w:val="28"/>
          <w:lang w:val="en-GB"/>
        </w:rPr>
        <w:drawing>
          <wp:inline distT="0" distB="0" distL="0" distR="0">
            <wp:extent cx="3917520" cy="2169795"/>
            <wp:effectExtent l="25400" t="0" r="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624" cy="217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881" w:rsidRDefault="007A6881">
      <w:pPr>
        <w:rPr>
          <w:rFonts w:ascii="Arial" w:hAnsi="Arial"/>
          <w:sz w:val="28"/>
          <w:lang w:val="en-GB"/>
        </w:rPr>
      </w:pPr>
    </w:p>
    <w:p w:rsidR="007A6881" w:rsidRDefault="007A6881">
      <w:pPr>
        <w:rPr>
          <w:rFonts w:ascii="Arial" w:hAnsi="Arial"/>
          <w:sz w:val="28"/>
          <w:lang w:val="en-GB"/>
        </w:rPr>
      </w:pPr>
      <w:r>
        <w:rPr>
          <w:rFonts w:ascii="Arial" w:hAnsi="Arial"/>
          <w:sz w:val="28"/>
          <w:lang w:val="en-GB"/>
        </w:rPr>
        <w:t>4) Where did people bury their dead?</w:t>
      </w: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D25223" w:rsidRPr="007A6881" w:rsidRDefault="007A6881">
      <w:pPr>
        <w:rPr>
          <w:rFonts w:ascii="Arial" w:hAnsi="Arial"/>
          <w:sz w:val="28"/>
          <w:lang w:val="en-GB"/>
        </w:rPr>
      </w:pPr>
      <w:r>
        <w:rPr>
          <w:rFonts w:ascii="Arial" w:hAnsi="Arial"/>
          <w:sz w:val="28"/>
          <w:lang w:val="en-GB"/>
        </w:rPr>
        <w:t>5) What has been found in nearly every excavated house?</w:t>
      </w: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</w:p>
    <w:p w:rsidR="00D25223" w:rsidRPr="007A6881" w:rsidRDefault="00D25223">
      <w:pPr>
        <w:rPr>
          <w:rFonts w:ascii="Arial" w:hAnsi="Arial"/>
          <w:sz w:val="28"/>
          <w:lang w:val="en-GB"/>
        </w:rPr>
      </w:pPr>
      <w:r w:rsidRPr="007A6881">
        <w:rPr>
          <w:rFonts w:ascii="Arial" w:hAnsi="Arial"/>
          <w:noProof/>
          <w:sz w:val="28"/>
          <w:lang w:eastAsia="fr-FR"/>
        </w:rPr>
        <w:drawing>
          <wp:inline distT="0" distB="0" distL="0" distR="0">
            <wp:extent cx="4544695" cy="2806620"/>
            <wp:effectExtent l="2540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280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75" w:rsidRPr="007A6881" w:rsidRDefault="007A6881">
      <w:pPr>
        <w:rPr>
          <w:rFonts w:ascii="Arial" w:hAnsi="Arial"/>
          <w:sz w:val="28"/>
          <w:lang w:val="en-GB"/>
        </w:rPr>
      </w:pPr>
    </w:p>
    <w:sectPr w:rsidR="00DD0075" w:rsidRPr="007A6881" w:rsidSect="00AC3CE2">
      <w:headerReference w:type="default" r:id="rId8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223" w:rsidRPr="00D25223" w:rsidRDefault="00D25223">
    <w:pPr>
      <w:pStyle w:val="En-tte"/>
      <w:rPr>
        <w:rFonts w:ascii="Calibri" w:hAnsi="Calibri"/>
        <w:lang w:val="en-GB"/>
      </w:rPr>
    </w:pPr>
    <w:r w:rsidRPr="00D25223">
      <w:rPr>
        <w:rFonts w:ascii="Calibri" w:hAnsi="Calibri"/>
        <w:lang w:val="en-GB"/>
      </w:rPr>
      <w:t>Name: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25223"/>
    <w:rsid w:val="007040F8"/>
    <w:rsid w:val="007A6881"/>
    <w:rsid w:val="00D25223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075"/>
  </w:style>
  <w:style w:type="paragraph" w:styleId="Titre1">
    <w:name w:val="heading 1"/>
    <w:basedOn w:val="Normal"/>
    <w:link w:val="Titre1Car"/>
    <w:uiPriority w:val="9"/>
    <w:rsid w:val="00D25223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val="en-US"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25223"/>
    <w:rPr>
      <w:rFonts w:ascii="Times" w:hAnsi="Times"/>
      <w:b/>
      <w:kern w:val="36"/>
      <w:sz w:val="48"/>
      <w:szCs w:val="20"/>
      <w:lang w:val="en-US" w:eastAsia="fr-FR"/>
    </w:rPr>
  </w:style>
  <w:style w:type="character" w:styleId="Lienhypertexte">
    <w:name w:val="Hyperlink"/>
    <w:basedOn w:val="Policepardfaut"/>
    <w:uiPriority w:val="99"/>
    <w:semiHidden/>
    <w:unhideWhenUsed/>
    <w:rsid w:val="00D2522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D2522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25223"/>
  </w:style>
  <w:style w:type="paragraph" w:styleId="Pieddepage">
    <w:name w:val="footer"/>
    <w:basedOn w:val="Normal"/>
    <w:link w:val="PieddepageCar"/>
    <w:uiPriority w:val="99"/>
    <w:semiHidden/>
    <w:unhideWhenUsed/>
    <w:rsid w:val="00D2522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252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1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www.khanacademy.org/humanities/prehistoric-art/neolithic-art/a/atalhyk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87</Words>
  <Characters>499</Characters>
  <Application>Microsoft Macintosh Word</Application>
  <DocSecurity>0</DocSecurity>
  <Lines>4</Lines>
  <Paragraphs>1</Paragraphs>
  <ScaleCrop>false</ScaleCrop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</dc:creator>
  <cp:keywords/>
  <cp:lastModifiedBy>Webb</cp:lastModifiedBy>
  <cp:revision>2</cp:revision>
  <dcterms:created xsi:type="dcterms:W3CDTF">2018-06-15T14:03:00Z</dcterms:created>
  <dcterms:modified xsi:type="dcterms:W3CDTF">2020-11-16T12:30:00Z</dcterms:modified>
</cp:coreProperties>
</file>